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D2D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 w14:paraId="2DD44AF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承 诺 书</w:t>
      </w:r>
    </w:p>
    <w:p w14:paraId="444BA1F1"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49082B4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本单位承诺近一年无违法违规行为，在申报202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—202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年度“全国（深圳）优秀外商投资企业”评选工作中，申报（请在以下选项中打√）</w:t>
      </w:r>
    </w:p>
    <w:p w14:paraId="56F2F94C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□202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年度“全国（深圳）优秀外商投资企业—双优企业奖” </w:t>
      </w:r>
    </w:p>
    <w:p w14:paraId="4252C482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□202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—202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年度“全国（深圳）优秀外商投资企业—和谐劳动关系促进奖”</w:t>
      </w:r>
    </w:p>
    <w:p w14:paraId="7C497847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□202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—202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年度“全国（深圳）优秀外商投资企业—合规建设促进奖”</w:t>
      </w:r>
    </w:p>
    <w:p w14:paraId="29983FD1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□202</w:t>
      </w: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—202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年度“全国（深圳）优秀外商投资企业—绿色减碳促进奖” </w:t>
      </w:r>
    </w:p>
    <w:p w14:paraId="50D510DD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在奖项申报中所填写和提交的材料均真实、合法、合规。</w:t>
      </w:r>
    </w:p>
    <w:p w14:paraId="18F4C342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特此承诺！</w:t>
      </w:r>
    </w:p>
    <w:p w14:paraId="00F36DB5">
      <w:pPr>
        <w:pStyle w:val="2"/>
      </w:pPr>
    </w:p>
    <w:p w14:paraId="15C46B1C">
      <w:pPr>
        <w:pStyle w:val="2"/>
      </w:pPr>
    </w:p>
    <w:p w14:paraId="2B4DC70C">
      <w:pPr>
        <w:spacing w:line="58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</w:t>
      </w:r>
    </w:p>
    <w:p w14:paraId="61D9ED56">
      <w:pPr>
        <w:pStyle w:val="2"/>
        <w:ind w:left="5440" w:hanging="5440" w:hangingChars="17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单位名称（盖章）：            </w:t>
      </w:r>
    </w:p>
    <w:p w14:paraId="0072F9DD">
      <w:pPr>
        <w:pStyle w:val="2"/>
        <w:wordWrap w:val="0"/>
        <w:ind w:left="5440" w:hanging="5440" w:hangingChars="17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5E84796">
      <w:pPr>
        <w:pStyle w:val="2"/>
        <w:ind w:left="5440" w:hanging="5440" w:hangingChars="17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日</w:t>
      </w:r>
    </w:p>
    <w:p w14:paraId="46992B0D">
      <w:pPr>
        <w:ind w:firstLine="562" w:firstLineChars="200"/>
        <w:jc w:val="left"/>
      </w:pPr>
      <w:r>
        <w:rPr>
          <w:rFonts w:hint="eastAsia" w:ascii="仿宋_GB2312" w:eastAsia="仿宋_GB2312"/>
          <w:b/>
          <w:sz w:val="28"/>
          <w:szCs w:val="28"/>
        </w:rPr>
        <w:t>注</w:t>
      </w:r>
      <w:r>
        <w:rPr>
          <w:rFonts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</w:rPr>
        <w:t>无论申报任何奖项，都请本承诺书签字、盖章、扫描后上传到申报系统。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724F"/>
    <w:rsid w:val="06B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2025-07-15T03:26:00Z</dcterms:created>
  <dc:creator>胡梅</dc:creator>
  <cp:lastModifiedBy>胡梅</cp:lastModifiedBy>
  <dcterms:modified xsi:type="dcterms:W3CDTF">2025-07-15T03:26:57Z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1504346B59C74490AF95DF1DCD1C077B_11</vt:lpwstr>
  </property>
  <property fmtid="{D5CDD505-2E9C-101B-9397-08002B2CF9AE}" pid="4" name="KSOTemplateDocerSaveRecord">
    <vt:lpwstr>eyJoZGlkIjoiODQ2YzNmODNiMjg1NTY3ZWQ5YzcxNTkyYzM5YzEwOTYiLCJ1c2VySWQiOiIyMzc1NzA4ODMifQ==</vt:lpwstr>
  </property>
</Properties>
</file>