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667E1">
      <w:pPr>
        <w:spacing w:line="800" w:lineRule="exact"/>
        <w:ind w:left="-14" w:leftChars="-135" w:right="-334" w:rightChars="-159" w:hanging="269" w:hangingChars="31"/>
        <w:jc w:val="center"/>
        <w:rPr>
          <w:rFonts w:ascii="隶书" w:eastAsia="隶书"/>
          <w:b/>
          <w:bCs/>
          <w:color w:val="FF0000"/>
          <w:spacing w:val="32"/>
          <w:sz w:val="80"/>
          <w:szCs w:val="80"/>
        </w:rPr>
      </w:pPr>
      <w:r>
        <w:rPr>
          <w:rFonts w:hint="eastAsia" w:ascii="隶书" w:eastAsia="隶书"/>
          <w:b/>
          <w:bCs/>
          <w:color w:val="FF0000"/>
          <w:spacing w:val="32"/>
          <w:sz w:val="80"/>
          <w:szCs w:val="80"/>
        </w:rPr>
        <w:t>深圳外商投资企业协会</w:t>
      </w:r>
    </w:p>
    <w:p w14:paraId="538BE3B3">
      <w:pPr>
        <w:spacing w:before="156" w:beforeLines="50" w:after="156" w:afterLines="50" w:line="360" w:lineRule="exact"/>
        <w:jc w:val="center"/>
        <w:rPr>
          <w:rFonts w:asciiTheme="minorEastAsia" w:hAnsiTheme="minorEastAsia" w:eastAsiaTheme="minorEastAsia"/>
          <w:sz w:val="24"/>
        </w:rPr>
      </w:pPr>
      <w:r>
        <w:rPr>
          <w:rFonts w:eastAsia="仿宋_GB2312"/>
          <w:b/>
          <w:sz w:val="28"/>
          <w:szCs w:val="28"/>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394970</wp:posOffset>
                </wp:positionV>
                <wp:extent cx="5647055" cy="0"/>
                <wp:effectExtent l="0" t="19050" r="10795" b="19050"/>
                <wp:wrapNone/>
                <wp:docPr id="2" name="直线 7"/>
                <wp:cNvGraphicFramePr/>
                <a:graphic xmlns:a="http://schemas.openxmlformats.org/drawingml/2006/main">
                  <a:graphicData uri="http://schemas.microsoft.com/office/word/2010/wordprocessingShape">
                    <wps:wsp>
                      <wps:cNvCnPr/>
                      <wps:spPr>
                        <a:xfrm>
                          <a:off x="0" y="0"/>
                          <a:ext cx="5647055" cy="0"/>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直线 7" o:spid="_x0000_s1026" o:spt="20" style="position:absolute;left:0pt;margin-left:-12.6pt;margin-top:31.1pt;height:0pt;width:444.65pt;z-index:251659264;mso-width-relative:page;mso-height-relative:page;" filled="f" stroked="t" coordsize="21600,21600" o:gfxdata="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2&#10;zWPl2gAAAAkBAAAPAAAAAAAAAAEAIAAAACIAAABkcnMvZG93bnJldi54bWxQSwECFAAUAAAACACH&#10;TuJAtwFQ7ekBAADeAwAADgAAAAAAAAABACAAAAApAQAAZHJzL2Uyb0RvYy54bWxQSwUGAAAAAAYA&#10;BgBZAQAAhAUAAAAA&#10;">
                <v:fill on="f" focussize="0,0"/>
                <v:stroke weight="3pt" color="#FF0000" joinstyle="round"/>
                <v:imagedata o:title=""/>
                <o:lock v:ext="edit" aspectratio="f"/>
              </v:line>
            </w:pict>
          </mc:Fallback>
        </mc:AlternateContent>
      </w:r>
      <w:r>
        <w:rPr>
          <w:rFonts w:asciiTheme="minorEastAsia" w:hAnsiTheme="minorEastAsia" w:eastAsiaTheme="minorEastAsia"/>
          <w:sz w:val="24"/>
        </w:rPr>
        <w:t>深外协企字</w:t>
      </w:r>
      <w:r>
        <w:rPr>
          <w:rFonts w:asciiTheme="minorEastAsia" w:hAnsiTheme="minorEastAsia" w:eastAsiaTheme="minorEastAsia"/>
          <w:kern w:val="0"/>
          <w:sz w:val="24"/>
        </w:rPr>
        <w:t>[</w:t>
      </w:r>
      <w:r>
        <w:rPr>
          <w:rFonts w:hint="eastAsia" w:asciiTheme="minorEastAsia" w:hAnsiTheme="minorEastAsia" w:eastAsiaTheme="minorEastAsia"/>
          <w:kern w:val="0"/>
          <w:sz w:val="24"/>
        </w:rPr>
        <w:t>2024</w:t>
      </w:r>
      <w:r>
        <w:rPr>
          <w:rFonts w:asciiTheme="minorEastAsia" w:hAnsiTheme="minorEastAsia" w:eastAsiaTheme="minorEastAsia"/>
          <w:kern w:val="0"/>
          <w:sz w:val="24"/>
        </w:rPr>
        <w:t>]</w:t>
      </w:r>
      <w:r>
        <w:rPr>
          <w:rFonts w:hint="eastAsia" w:asciiTheme="minorEastAsia" w:hAnsiTheme="minorEastAsia" w:eastAsiaTheme="minorEastAsia"/>
          <w:kern w:val="0"/>
          <w:sz w:val="24"/>
        </w:rPr>
        <w:t>23</w:t>
      </w:r>
      <w:r>
        <w:rPr>
          <w:rFonts w:asciiTheme="minorEastAsia" w:hAnsiTheme="minorEastAsia" w:eastAsiaTheme="minorEastAsia"/>
          <w:sz w:val="24"/>
        </w:rPr>
        <w:t>号</w:t>
      </w:r>
    </w:p>
    <w:p w14:paraId="38AB3660">
      <w:pPr>
        <w:spacing w:before="156" w:beforeLines="50" w:after="156" w:afterLines="50" w:line="360" w:lineRule="exact"/>
        <w:jc w:val="center"/>
        <w:rPr>
          <w:rFonts w:eastAsia="华文新魏"/>
          <w:b/>
          <w:sz w:val="40"/>
          <w:szCs w:val="40"/>
        </w:rPr>
      </w:pPr>
    </w:p>
    <w:p w14:paraId="1B51CD61">
      <w:pPr>
        <w:spacing w:before="156" w:beforeLines="50" w:after="156" w:afterLines="50" w:line="360" w:lineRule="exact"/>
        <w:jc w:val="center"/>
        <w:rPr>
          <w:rFonts w:eastAsia="华文新魏"/>
          <w:b/>
          <w:sz w:val="40"/>
          <w:szCs w:val="40"/>
        </w:rPr>
      </w:pPr>
      <w:r>
        <w:rPr>
          <w:rFonts w:eastAsia="华文新魏"/>
          <w:b/>
          <w:sz w:val="40"/>
          <w:szCs w:val="40"/>
        </w:rPr>
        <w:t>关于评选表彰202</w:t>
      </w:r>
      <w:r>
        <w:rPr>
          <w:rFonts w:hint="eastAsia" w:eastAsia="华文新魏"/>
          <w:b/>
          <w:sz w:val="40"/>
          <w:szCs w:val="40"/>
        </w:rPr>
        <w:t>3—</w:t>
      </w:r>
      <w:r>
        <w:rPr>
          <w:rFonts w:eastAsia="华文新魏"/>
          <w:b/>
          <w:sz w:val="40"/>
          <w:szCs w:val="40"/>
        </w:rPr>
        <w:t>202</w:t>
      </w:r>
      <w:r>
        <w:rPr>
          <w:rFonts w:hint="eastAsia" w:eastAsia="华文新魏"/>
          <w:b/>
          <w:sz w:val="40"/>
          <w:szCs w:val="40"/>
        </w:rPr>
        <w:t>4</w:t>
      </w:r>
      <w:r>
        <w:rPr>
          <w:rFonts w:eastAsia="华文新魏"/>
          <w:b/>
          <w:sz w:val="40"/>
          <w:szCs w:val="40"/>
        </w:rPr>
        <w:t>年度</w:t>
      </w:r>
    </w:p>
    <w:p w14:paraId="2C40C72D">
      <w:pPr>
        <w:spacing w:before="312" w:beforeLines="100" w:line="440" w:lineRule="exact"/>
        <w:jc w:val="center"/>
        <w:rPr>
          <w:rFonts w:eastAsia="华文新魏"/>
          <w:b/>
          <w:sz w:val="40"/>
          <w:szCs w:val="40"/>
        </w:rPr>
      </w:pPr>
      <w:r>
        <w:rPr>
          <w:rFonts w:eastAsia="华文新魏"/>
          <w:b/>
          <w:sz w:val="40"/>
          <w:szCs w:val="40"/>
        </w:rPr>
        <w:t>“全国</w:t>
      </w:r>
      <w:r>
        <w:rPr>
          <w:rFonts w:hint="eastAsia" w:eastAsia="华文新魏"/>
          <w:b/>
          <w:sz w:val="40"/>
          <w:szCs w:val="40"/>
        </w:rPr>
        <w:t>（深圳）</w:t>
      </w:r>
      <w:r>
        <w:rPr>
          <w:rFonts w:eastAsia="华文新魏"/>
          <w:b/>
          <w:sz w:val="40"/>
          <w:szCs w:val="40"/>
        </w:rPr>
        <w:t>优秀外商投资企业”的通知</w:t>
      </w:r>
    </w:p>
    <w:p w14:paraId="4C25C105">
      <w:pPr>
        <w:snapToGrid w:val="0"/>
        <w:spacing w:line="500" w:lineRule="exact"/>
        <w:rPr>
          <w:rFonts w:eastAsia="仿宋_GB2312"/>
          <w:b/>
          <w:sz w:val="28"/>
          <w:szCs w:val="28"/>
        </w:rPr>
      </w:pPr>
    </w:p>
    <w:p w14:paraId="5F6AB515">
      <w:pPr>
        <w:snapToGrid w:val="0"/>
        <w:spacing w:line="360" w:lineRule="auto"/>
        <w:rPr>
          <w:rFonts w:eastAsia="仿宋_GB2312"/>
          <w:b/>
          <w:sz w:val="28"/>
          <w:szCs w:val="28"/>
        </w:rPr>
      </w:pPr>
      <w:r>
        <w:rPr>
          <w:rFonts w:eastAsia="仿宋_GB2312"/>
          <w:b/>
          <w:sz w:val="28"/>
          <w:szCs w:val="28"/>
        </w:rPr>
        <w:t>各有关外商投资企业：</w:t>
      </w:r>
    </w:p>
    <w:p w14:paraId="1BB1BF6C">
      <w:pPr>
        <w:snapToGrid w:val="0"/>
        <w:spacing w:line="360" w:lineRule="auto"/>
        <w:ind w:firstLine="560" w:firstLineChars="200"/>
        <w:rPr>
          <w:rFonts w:eastAsia="仿宋_GB2312"/>
          <w:bCs/>
          <w:sz w:val="28"/>
          <w:szCs w:val="28"/>
        </w:rPr>
      </w:pPr>
      <w:r>
        <w:rPr>
          <w:rFonts w:hint="eastAsia" w:eastAsia="仿宋_GB2312"/>
          <w:bCs/>
          <w:sz w:val="28"/>
          <w:szCs w:val="28"/>
        </w:rPr>
        <w:t>“全国（深圳）优秀外商投资企业”评选已历经35年，这项面对外商投资企业的品牌评选，见证了外商投资企业在中国改革开放和深圳特区建设中的贡献，得到了外商投资企业的高度重视和积极参与，也得到了政府的支持和社会的关注。今年我们将继续做好优秀外商投资企业的表彰工作，深圳地区的评选由深圳外商投资企业协会负责。我们将联合市政府有关部门和第三方专业机构共同开展评选审核。</w:t>
      </w:r>
    </w:p>
    <w:p w14:paraId="0D094F14">
      <w:pPr>
        <w:snapToGrid w:val="0"/>
        <w:spacing w:line="360" w:lineRule="auto"/>
        <w:ind w:firstLine="560" w:firstLineChars="200"/>
        <w:rPr>
          <w:rFonts w:eastAsia="仿宋_GB2312"/>
          <w:bCs/>
          <w:sz w:val="28"/>
          <w:szCs w:val="28"/>
        </w:rPr>
      </w:pPr>
      <w:r>
        <w:rPr>
          <w:rFonts w:hint="eastAsia" w:eastAsia="仿宋_GB2312"/>
          <w:bCs/>
          <w:sz w:val="28"/>
          <w:szCs w:val="28"/>
        </w:rPr>
        <w:t>评选结果将向</w:t>
      </w:r>
      <w:r>
        <w:rPr>
          <w:rFonts w:eastAsia="仿宋_GB2312"/>
          <w:bCs/>
          <w:sz w:val="28"/>
          <w:szCs w:val="28"/>
        </w:rPr>
        <w:t>社会</w:t>
      </w:r>
      <w:r>
        <w:rPr>
          <w:rFonts w:hint="eastAsia" w:eastAsia="仿宋_GB2312"/>
          <w:bCs/>
          <w:sz w:val="28"/>
          <w:szCs w:val="28"/>
        </w:rPr>
        <w:t>公布，报送深圳市政府有关部门、中国外商投资企业协会，并举行表彰大会为获奖企业颁牌。</w:t>
      </w:r>
    </w:p>
    <w:p w14:paraId="53BF5B1B">
      <w:pPr>
        <w:snapToGrid w:val="0"/>
        <w:spacing w:line="500" w:lineRule="exact"/>
        <w:ind w:firstLine="562" w:firstLineChars="200"/>
        <w:rPr>
          <w:rFonts w:eastAsia="仿宋_GB2312"/>
          <w:b/>
          <w:sz w:val="28"/>
          <w:szCs w:val="28"/>
        </w:rPr>
      </w:pPr>
      <w:r>
        <w:rPr>
          <w:rFonts w:eastAsia="仿宋_GB2312"/>
          <w:b/>
          <w:sz w:val="28"/>
          <w:szCs w:val="28"/>
        </w:rPr>
        <w:t>一、评选项目：</w:t>
      </w:r>
    </w:p>
    <w:p w14:paraId="6F16F180">
      <w:pPr>
        <w:snapToGrid w:val="0"/>
        <w:spacing w:line="500" w:lineRule="exact"/>
        <w:ind w:firstLine="565" w:firstLineChars="202"/>
        <w:rPr>
          <w:rFonts w:ascii="仿宋_GB2312" w:hAnsi="仿宋_GB2312" w:eastAsia="仿宋_GB2312" w:cs="仿宋_GB2312"/>
          <w:bCs/>
          <w:sz w:val="28"/>
          <w:szCs w:val="28"/>
        </w:rPr>
      </w:pPr>
      <w:r>
        <w:rPr>
          <w:rFonts w:hint="eastAsia" w:ascii="仿宋_GB2312" w:hAnsi="仿宋_GB2312" w:eastAsia="仿宋_GB2312" w:cs="仿宋_GB2312"/>
          <w:sz w:val="28"/>
          <w:szCs w:val="28"/>
        </w:rPr>
        <w:t>1、2023年度“</w:t>
      </w:r>
      <w:r>
        <w:rPr>
          <w:rFonts w:hint="eastAsia" w:ascii="仿宋_GB2312" w:hAnsi="仿宋_GB2312" w:eastAsia="仿宋_GB2312" w:cs="仿宋_GB2312"/>
          <w:bCs/>
          <w:sz w:val="28"/>
          <w:szCs w:val="28"/>
        </w:rPr>
        <w:t>全国（深圳）优秀外商投资企业—双优企业奖（营业额、纳税）”</w:t>
      </w:r>
    </w:p>
    <w:p w14:paraId="5E3B9B68">
      <w:pPr>
        <w:snapToGrid w:val="0"/>
        <w:spacing w:line="500" w:lineRule="exact"/>
        <w:ind w:firstLine="533" w:firstLineChars="202"/>
        <w:rPr>
          <w:rFonts w:ascii="仿宋_GB2312" w:hAnsi="仿宋_GB2312" w:eastAsia="仿宋_GB2312" w:cs="仿宋_GB2312"/>
          <w:bCs/>
          <w:spacing w:val="-8"/>
          <w:sz w:val="28"/>
          <w:szCs w:val="28"/>
        </w:rPr>
      </w:pPr>
      <w:r>
        <w:rPr>
          <w:rFonts w:hint="eastAsia" w:ascii="仿宋_GB2312" w:hAnsi="仿宋_GB2312" w:eastAsia="仿宋_GB2312" w:cs="仿宋_GB2312"/>
          <w:spacing w:val="-8"/>
          <w:sz w:val="28"/>
          <w:szCs w:val="28"/>
        </w:rPr>
        <w:t>2、2023—2024</w:t>
      </w:r>
      <w:r>
        <w:rPr>
          <w:rFonts w:hint="eastAsia" w:ascii="仿宋_GB2312" w:hAnsi="仿宋_GB2312" w:eastAsia="仿宋_GB2312" w:cs="仿宋_GB2312"/>
          <w:sz w:val="28"/>
          <w:szCs w:val="28"/>
        </w:rPr>
        <w:t>年</w:t>
      </w:r>
      <w:r>
        <w:rPr>
          <w:rFonts w:hint="eastAsia" w:ascii="仿宋_GB2312" w:hAnsi="仿宋_GB2312" w:eastAsia="仿宋_GB2312" w:cs="仿宋_GB2312"/>
          <w:spacing w:val="-8"/>
          <w:sz w:val="28"/>
          <w:szCs w:val="28"/>
        </w:rPr>
        <w:t>度“</w:t>
      </w:r>
      <w:r>
        <w:rPr>
          <w:rFonts w:hint="eastAsia" w:ascii="仿宋_GB2312" w:hAnsi="仿宋_GB2312" w:eastAsia="仿宋_GB2312" w:cs="仿宋_GB2312"/>
          <w:bCs/>
          <w:spacing w:val="-8"/>
          <w:sz w:val="28"/>
          <w:szCs w:val="28"/>
        </w:rPr>
        <w:t>全国（深圳）优秀外商投资企业—和谐劳动关系促进奖</w:t>
      </w:r>
      <w:r>
        <w:rPr>
          <w:rFonts w:hint="eastAsia" w:ascii="仿宋_GB2312" w:hAnsi="仿宋_GB2312" w:eastAsia="仿宋_GB2312" w:cs="仿宋_GB2312"/>
          <w:spacing w:val="-8"/>
          <w:sz w:val="28"/>
          <w:szCs w:val="28"/>
        </w:rPr>
        <w:t>”</w:t>
      </w:r>
    </w:p>
    <w:p w14:paraId="2FC5D1CE">
      <w:pPr>
        <w:snapToGrid w:val="0"/>
        <w:spacing w:line="500" w:lineRule="exact"/>
        <w:ind w:firstLine="518" w:firstLineChars="185"/>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pacing w:val="-8"/>
          <w:sz w:val="28"/>
          <w:szCs w:val="28"/>
        </w:rPr>
        <w:t>2023—2024</w:t>
      </w:r>
      <w:r>
        <w:rPr>
          <w:rFonts w:hint="eastAsia" w:ascii="仿宋_GB2312" w:hAnsi="仿宋_GB2312" w:eastAsia="仿宋_GB2312" w:cs="仿宋_GB2312"/>
          <w:sz w:val="28"/>
          <w:szCs w:val="28"/>
        </w:rPr>
        <w:t>年</w:t>
      </w:r>
      <w:r>
        <w:rPr>
          <w:rFonts w:hint="eastAsia" w:ascii="仿宋_GB2312" w:hAnsi="仿宋_GB2312" w:eastAsia="仿宋_GB2312" w:cs="仿宋_GB2312"/>
          <w:spacing w:val="-8"/>
          <w:sz w:val="28"/>
          <w:szCs w:val="28"/>
        </w:rPr>
        <w:t>度“</w:t>
      </w:r>
      <w:r>
        <w:rPr>
          <w:rFonts w:hint="eastAsia" w:ascii="仿宋_GB2312" w:hAnsi="仿宋_GB2312" w:eastAsia="仿宋_GB2312" w:cs="仿宋_GB2312"/>
          <w:bCs/>
          <w:spacing w:val="-8"/>
          <w:sz w:val="28"/>
          <w:szCs w:val="28"/>
        </w:rPr>
        <w:t>全国（深圳）优秀外商投资企业—</w:t>
      </w:r>
      <w:r>
        <w:rPr>
          <w:rFonts w:hint="eastAsia" w:ascii="仿宋_GB2312" w:hAnsi="仿宋_GB2312" w:eastAsia="仿宋_GB2312" w:cs="仿宋_GB2312"/>
          <w:sz w:val="28"/>
          <w:szCs w:val="28"/>
        </w:rPr>
        <w:t>合规建设促进奖”</w:t>
      </w:r>
    </w:p>
    <w:p w14:paraId="530E8A53">
      <w:pPr>
        <w:snapToGrid w:val="0"/>
        <w:spacing w:line="500" w:lineRule="exact"/>
        <w:ind w:firstLine="533" w:firstLineChars="202"/>
        <w:rPr>
          <w:rFonts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4、2023—2024年度“全国（深圳）优秀外商投资企业—绿色减碳促进奖”</w:t>
      </w:r>
    </w:p>
    <w:p w14:paraId="16CE4CE1">
      <w:pPr>
        <w:snapToGrid w:val="0"/>
        <w:spacing w:line="500" w:lineRule="exact"/>
        <w:ind w:firstLine="562" w:firstLineChars="200"/>
        <w:rPr>
          <w:rFonts w:hint="eastAsia" w:ascii="仿宋_GB2312" w:eastAsia="仿宋_GB2312"/>
          <w:b/>
          <w:sz w:val="28"/>
          <w:szCs w:val="28"/>
        </w:rPr>
      </w:pPr>
    </w:p>
    <w:p w14:paraId="6FDD7EB9">
      <w:pPr>
        <w:snapToGrid w:val="0"/>
        <w:spacing w:line="500" w:lineRule="exact"/>
        <w:ind w:firstLine="562" w:firstLineChars="200"/>
        <w:rPr>
          <w:rFonts w:ascii="仿宋_GB2312" w:eastAsia="仿宋_GB2312"/>
          <w:b/>
          <w:sz w:val="28"/>
          <w:szCs w:val="28"/>
        </w:rPr>
      </w:pPr>
      <w:r>
        <w:rPr>
          <w:rFonts w:hint="eastAsia" w:ascii="仿宋_GB2312" w:eastAsia="仿宋_GB2312"/>
          <w:b/>
          <w:sz w:val="28"/>
          <w:szCs w:val="28"/>
        </w:rPr>
        <w:t>二、评审安排</w:t>
      </w:r>
    </w:p>
    <w:p w14:paraId="1F53609E">
      <w:pPr>
        <w:snapToGrid w:val="0"/>
        <w:spacing w:line="500" w:lineRule="exact"/>
        <w:ind w:firstLine="562" w:firstLineChars="200"/>
        <w:jc w:val="left"/>
        <w:rPr>
          <w:rFonts w:ascii="仿宋_GB2312" w:eastAsia="仿宋_GB2312"/>
          <w:kern w:val="0"/>
          <w:sz w:val="28"/>
          <w:szCs w:val="28"/>
        </w:rPr>
      </w:pPr>
      <w:r>
        <w:rPr>
          <w:rFonts w:hint="eastAsia" w:ascii="仿宋_GB2312" w:eastAsia="仿宋_GB2312"/>
          <w:b/>
          <w:kern w:val="0"/>
          <w:sz w:val="28"/>
          <w:szCs w:val="28"/>
        </w:rPr>
        <w:t>（一）企业申请（7</w:t>
      </w:r>
      <w:r>
        <w:rPr>
          <w:rFonts w:hint="eastAsia" w:ascii="仿宋_GB2312" w:eastAsia="仿宋_GB2312"/>
          <w:b/>
          <w:sz w:val="28"/>
          <w:szCs w:val="28"/>
        </w:rPr>
        <w:t>月14日—8月30日</w:t>
      </w:r>
      <w:r>
        <w:rPr>
          <w:rFonts w:hint="eastAsia" w:ascii="仿宋_GB2312" w:eastAsia="仿宋_GB2312"/>
          <w:b/>
          <w:kern w:val="0"/>
          <w:sz w:val="28"/>
          <w:szCs w:val="28"/>
        </w:rPr>
        <w:t>）</w:t>
      </w:r>
    </w:p>
    <w:p w14:paraId="5CAE45F8">
      <w:pPr>
        <w:snapToGrid w:val="0"/>
        <w:spacing w:line="500" w:lineRule="exact"/>
        <w:ind w:firstLine="562" w:firstLineChars="200"/>
        <w:jc w:val="left"/>
        <w:rPr>
          <w:rFonts w:ascii="仿宋_GB2312" w:eastAsia="仿宋_GB2312"/>
          <w:b/>
          <w:kern w:val="0"/>
          <w:sz w:val="28"/>
          <w:szCs w:val="28"/>
        </w:rPr>
      </w:pPr>
      <w:r>
        <w:rPr>
          <w:rFonts w:hint="eastAsia" w:ascii="仿宋_GB2312" w:eastAsia="仿宋_GB2312"/>
          <w:b/>
          <w:kern w:val="0"/>
          <w:sz w:val="28"/>
          <w:szCs w:val="28"/>
        </w:rPr>
        <w:t>1. 报送材料：</w:t>
      </w:r>
    </w:p>
    <w:p w14:paraId="24BF1A41">
      <w:pPr>
        <w:snapToGrid w:val="0"/>
        <w:spacing w:line="500" w:lineRule="exact"/>
        <w:ind w:firstLine="560" w:firstLineChars="200"/>
        <w:jc w:val="left"/>
        <w:rPr>
          <w:rFonts w:ascii="仿宋_GB2312" w:eastAsia="仿宋_GB2312"/>
          <w:b/>
          <w:kern w:val="0"/>
          <w:sz w:val="28"/>
          <w:szCs w:val="28"/>
        </w:rPr>
      </w:pPr>
      <w:r>
        <w:rPr>
          <w:rFonts w:hint="eastAsia" w:ascii="仿宋_GB2312" w:eastAsia="仿宋_GB2312"/>
          <w:kern w:val="0"/>
          <w:sz w:val="28"/>
          <w:szCs w:val="28"/>
        </w:rPr>
        <w:t>（1）承诺书（负责人签字、盖公章、扫描上传）；</w:t>
      </w:r>
    </w:p>
    <w:p w14:paraId="525EFD50">
      <w:pPr>
        <w:snapToGrid w:val="0"/>
        <w:spacing w:line="50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（2）填写相应奖项申报表，比照评选标准自愿申报（见附件）；</w:t>
      </w:r>
    </w:p>
    <w:p w14:paraId="2128CDC4">
      <w:pPr>
        <w:snapToGrid w:val="0"/>
        <w:spacing w:line="50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（3）提交相关证明文件复印件盖公章上传。</w:t>
      </w:r>
    </w:p>
    <w:p w14:paraId="356A9AAA">
      <w:pPr>
        <w:snapToGrid w:val="0"/>
        <w:spacing w:line="500" w:lineRule="exact"/>
        <w:ind w:firstLine="562" w:firstLineChars="200"/>
        <w:jc w:val="left"/>
        <w:rPr>
          <w:rFonts w:ascii="仿宋_GB2312" w:eastAsia="仿宋_GB2312"/>
          <w:b/>
          <w:sz w:val="28"/>
          <w:szCs w:val="28"/>
        </w:rPr>
      </w:pPr>
      <w:r>
        <w:rPr>
          <w:rFonts w:hint="eastAsia" w:ascii="仿宋_GB2312" w:eastAsia="仿宋_GB2312"/>
          <w:b/>
          <w:sz w:val="28"/>
          <w:szCs w:val="28"/>
        </w:rPr>
        <w:t>2. 报送方法：</w:t>
      </w:r>
    </w:p>
    <w:p w14:paraId="55BC4A04">
      <w:pPr>
        <w:pStyle w:val="16"/>
        <w:spacing w:line="520" w:lineRule="exact"/>
        <w:ind w:firstLine="560"/>
        <w:jc w:val="left"/>
        <w:rPr>
          <w:rFonts w:hint="eastAsia" w:ascii="仿宋_GB2312" w:eastAsia="仿宋_GB2312"/>
          <w:kern w:val="0"/>
          <w:sz w:val="28"/>
          <w:szCs w:val="28"/>
        </w:rPr>
      </w:pPr>
      <w:r>
        <w:rPr>
          <w:rFonts w:hint="eastAsia" w:ascii="仿宋_GB2312" w:eastAsia="仿宋_GB2312"/>
          <w:kern w:val="0"/>
          <w:sz w:val="28"/>
          <w:szCs w:val="28"/>
        </w:rPr>
        <w:t>登入深圳外商投资企业协会系统平台（</w:t>
      </w:r>
      <w:r>
        <w:rPr>
          <w:rFonts w:hint="eastAsia" w:ascii="仿宋_GB2312" w:eastAsia="仿宋_GB2312"/>
          <w:b/>
          <w:bCs/>
          <w:kern w:val="0"/>
          <w:sz w:val="28"/>
          <w:szCs w:val="28"/>
          <w:u w:val="single"/>
        </w:rPr>
        <w:fldChar w:fldCharType="begin"/>
      </w:r>
      <w:r>
        <w:rPr>
          <w:rFonts w:hint="eastAsia" w:ascii="仿宋_GB2312" w:eastAsia="仿宋_GB2312"/>
          <w:b/>
          <w:bCs/>
          <w:kern w:val="0"/>
          <w:sz w:val="28"/>
          <w:szCs w:val="28"/>
          <w:u w:val="single"/>
        </w:rPr>
        <w:instrText xml:space="preserve"> HYPERLINK "https://ecnia.glueup.cn/event/%E5%85%B3%E4%BA%8E%E8%AF%84%E9%80%89%E8%A1%A8%E5%BD%B02023-2024%E5%B9%B4%E5%BA%A6-%E5%85%A8%E5%9B%BD-%E6%B7%B1%E5%9C%B3-%E4%BC%98%E7%A7%80%E5%A4%96%E5%95%86%E6%8A%95%E8%B5%84%E4%BC%81%E4%B8%9A-%E7%9A%84%E9%80%9A%E7%9F%A5-44397/" \t "https://ecnia.glueup.cn/events/44397/dashboard/_blank" </w:instrText>
      </w:r>
      <w:r>
        <w:rPr>
          <w:rFonts w:hint="eastAsia" w:ascii="仿宋_GB2312" w:eastAsia="仿宋_GB2312"/>
          <w:b/>
          <w:bCs/>
          <w:kern w:val="0"/>
          <w:sz w:val="28"/>
          <w:szCs w:val="28"/>
          <w:u w:val="single"/>
        </w:rPr>
        <w:fldChar w:fldCharType="separate"/>
      </w:r>
      <w:r>
        <w:rPr>
          <w:rFonts w:hint="eastAsia" w:ascii="仿宋_GB2312" w:eastAsia="仿宋_GB2312"/>
          <w:b/>
          <w:bCs/>
          <w:kern w:val="0"/>
          <w:sz w:val="28"/>
          <w:szCs w:val="28"/>
          <w:u w:val="single"/>
        </w:rPr>
        <w:t>https://ecnia.glueup.cn/event/44415</w:t>
      </w:r>
      <w:r>
        <w:rPr>
          <w:rFonts w:hint="eastAsia" w:ascii="仿宋_GB2312" w:eastAsia="仿宋_GB2312"/>
          <w:b/>
          <w:bCs/>
          <w:kern w:val="0"/>
          <w:sz w:val="28"/>
          <w:szCs w:val="28"/>
          <w:u w:val="single"/>
        </w:rPr>
        <w:fldChar w:fldCharType="end"/>
      </w:r>
      <w:r>
        <w:rPr>
          <w:rFonts w:hint="eastAsia" w:ascii="仿宋_GB2312" w:eastAsia="仿宋_GB2312"/>
          <w:kern w:val="0"/>
          <w:sz w:val="28"/>
          <w:szCs w:val="28"/>
        </w:rPr>
        <w:t>）</w:t>
      </w:r>
      <w:r>
        <w:rPr>
          <w:rFonts w:hint="eastAsia" w:ascii="仿宋_GB2312" w:eastAsia="仿宋_GB2312"/>
          <w:kern w:val="0"/>
          <w:sz w:val="28"/>
          <w:szCs w:val="28"/>
          <w:lang w:val="en-US" w:eastAsia="zh-CN"/>
        </w:rPr>
        <w:t xml:space="preserve"> 点击“我要参与”</w:t>
      </w:r>
      <w:r>
        <w:rPr>
          <w:rFonts w:hint="eastAsia" w:ascii="仿宋_GB2312" w:eastAsia="仿宋_GB2312"/>
          <w:kern w:val="0"/>
          <w:sz w:val="28"/>
          <w:szCs w:val="28"/>
        </w:rPr>
        <w:t>填写对应的奖项申请表。</w:t>
      </w:r>
    </w:p>
    <w:p w14:paraId="5D05328A">
      <w:pPr>
        <w:snapToGrid w:val="0"/>
        <w:spacing w:line="500" w:lineRule="exact"/>
        <w:ind w:firstLine="560" w:firstLineChars="200"/>
        <w:jc w:val="left"/>
        <w:rPr>
          <w:rFonts w:hint="eastAsia" w:ascii="仿宋_GB2312" w:eastAsia="仿宋_GB2312"/>
          <w:kern w:val="0"/>
          <w:sz w:val="28"/>
          <w:szCs w:val="28"/>
          <w:lang w:eastAsia="zh-CN"/>
        </w:rPr>
      </w:pPr>
      <w:r>
        <w:rPr>
          <w:rFonts w:hint="eastAsia" w:ascii="仿宋_GB2312" w:eastAsia="仿宋_GB2312"/>
          <w:kern w:val="0"/>
          <w:sz w:val="28"/>
          <w:szCs w:val="28"/>
          <w:lang w:eastAsia="zh-CN"/>
        </w:rPr>
        <w:t>“</w:t>
      </w:r>
      <w:r>
        <w:rPr>
          <w:rFonts w:hint="eastAsia" w:ascii="仿宋_GB2312" w:eastAsia="仿宋_GB2312"/>
          <w:kern w:val="0"/>
          <w:sz w:val="28"/>
          <w:szCs w:val="28"/>
        </w:rPr>
        <w:t>奖项名称</w:t>
      </w:r>
      <w:r>
        <w:rPr>
          <w:rFonts w:hint="eastAsia" w:ascii="仿宋_GB2312" w:eastAsia="仿宋_GB2312"/>
          <w:kern w:val="0"/>
          <w:sz w:val="28"/>
          <w:szCs w:val="28"/>
          <w:lang w:eastAsia="zh-CN"/>
        </w:rPr>
        <w:t>”对应填报</w:t>
      </w:r>
      <w:r>
        <w:rPr>
          <w:rFonts w:hint="eastAsia" w:ascii="仿宋_GB2312" w:eastAsia="仿宋_GB2312"/>
          <w:kern w:val="0"/>
          <w:sz w:val="28"/>
          <w:szCs w:val="28"/>
        </w:rPr>
        <w:t>系统</w:t>
      </w:r>
      <w:r>
        <w:rPr>
          <w:rFonts w:hint="eastAsia" w:ascii="仿宋_GB2312" w:eastAsia="仿宋_GB2312"/>
          <w:kern w:val="0"/>
          <w:sz w:val="28"/>
          <w:szCs w:val="28"/>
          <w:lang w:eastAsia="zh-CN"/>
        </w:rPr>
        <w:t>“</w:t>
      </w:r>
      <w:r>
        <w:rPr>
          <w:rFonts w:hint="eastAsia" w:ascii="仿宋_GB2312" w:eastAsia="仿宋_GB2312"/>
          <w:kern w:val="0"/>
          <w:sz w:val="28"/>
          <w:szCs w:val="28"/>
        </w:rPr>
        <w:t>门票</w:t>
      </w:r>
      <w:r>
        <w:rPr>
          <w:rFonts w:hint="eastAsia" w:ascii="仿宋_GB2312" w:eastAsia="仿宋_GB2312"/>
          <w:kern w:val="0"/>
          <w:sz w:val="28"/>
          <w:szCs w:val="28"/>
          <w:lang w:eastAsia="zh-CN"/>
        </w:rPr>
        <w:t>名称”</w:t>
      </w:r>
      <w:r>
        <w:rPr>
          <w:rFonts w:hint="eastAsia" w:ascii="仿宋_GB2312" w:eastAsia="仿宋_GB2312"/>
          <w:kern w:val="0"/>
          <w:sz w:val="28"/>
          <w:szCs w:val="28"/>
        </w:rPr>
        <w:t>，请在填报奖项对应的门票数量选“1”然后点“</w:t>
      </w:r>
      <w:r>
        <w:rPr>
          <w:rFonts w:hint="eastAsia" w:ascii="仿宋_GB2312" w:eastAsia="仿宋_GB2312"/>
          <w:kern w:val="0"/>
          <w:sz w:val="28"/>
          <w:szCs w:val="28"/>
          <w:lang w:eastAsia="zh-CN"/>
        </w:rPr>
        <w:t>现在注册</w:t>
      </w:r>
      <w:r>
        <w:rPr>
          <w:rFonts w:hint="eastAsia" w:ascii="仿宋_GB2312" w:eastAsia="仿宋_GB2312"/>
          <w:kern w:val="0"/>
          <w:sz w:val="28"/>
          <w:szCs w:val="28"/>
        </w:rPr>
        <w:t>”，则可进入到相应的</w:t>
      </w:r>
      <w:r>
        <w:rPr>
          <w:rFonts w:hint="eastAsia" w:ascii="仿宋_GB2312" w:eastAsia="仿宋_GB2312"/>
          <w:kern w:val="0"/>
          <w:sz w:val="28"/>
          <w:szCs w:val="28"/>
          <w:lang w:eastAsia="zh-CN"/>
        </w:rPr>
        <w:t>奖项表格</w:t>
      </w:r>
      <w:r>
        <w:rPr>
          <w:rFonts w:hint="eastAsia" w:ascii="仿宋_GB2312" w:eastAsia="仿宋_GB2312"/>
          <w:kern w:val="0"/>
          <w:sz w:val="28"/>
          <w:szCs w:val="28"/>
        </w:rPr>
        <w:t>填写。</w:t>
      </w:r>
      <w:r>
        <w:rPr>
          <w:rFonts w:hint="eastAsia" w:ascii="仿宋_GB2312" w:eastAsia="仿宋_GB2312"/>
          <w:kern w:val="0"/>
          <w:sz w:val="28"/>
          <w:szCs w:val="28"/>
          <w:lang w:eastAsia="zh-CN"/>
        </w:rPr>
        <w:t>多奖项填报，请重复进入登录平台</w:t>
      </w:r>
      <w:r>
        <w:rPr>
          <w:rFonts w:hint="eastAsia" w:ascii="仿宋_GB2312" w:eastAsia="仿宋_GB2312"/>
          <w:kern w:val="0"/>
          <w:sz w:val="28"/>
          <w:szCs w:val="28"/>
        </w:rPr>
        <w:t>（</w:t>
      </w:r>
      <w:r>
        <w:rPr>
          <w:rFonts w:hint="eastAsia" w:ascii="仿宋_GB2312" w:eastAsia="仿宋_GB2312"/>
          <w:b/>
          <w:bCs/>
          <w:kern w:val="0"/>
          <w:sz w:val="28"/>
          <w:szCs w:val="28"/>
          <w:u w:val="single"/>
        </w:rPr>
        <w:fldChar w:fldCharType="begin"/>
      </w:r>
      <w:r>
        <w:rPr>
          <w:rFonts w:hint="eastAsia" w:ascii="仿宋_GB2312" w:eastAsia="仿宋_GB2312"/>
          <w:b/>
          <w:bCs/>
          <w:kern w:val="0"/>
          <w:sz w:val="28"/>
          <w:szCs w:val="28"/>
          <w:u w:val="single"/>
        </w:rPr>
        <w:instrText xml:space="preserve"> HYPERLINK "https://ecnia.glueup.cn/event/%E5%85%B3%E4%BA%8E%E8%AF%84%E9%80%89%E8%A1%A8%E5%BD%B02023-2024%E5%B9%B4%E5%BA%A6-%E5%85%A8%E5%9B%BD-%E6%B7%B1%E5%9C%B3-%E4%BC%98%E7%A7%80%E5%A4%96%E5%95%86%E6%8A%95%E8%B5%84%E4%BC%81%E4%B8%9A-%E7%9A%84%E9%80%9A%E7%9F%A5-44397/" \t "https://ecnia.glueup.cn/events/44397/dashboard/_blank" </w:instrText>
      </w:r>
      <w:r>
        <w:rPr>
          <w:rFonts w:hint="eastAsia" w:ascii="仿宋_GB2312" w:eastAsia="仿宋_GB2312"/>
          <w:b/>
          <w:bCs/>
          <w:kern w:val="0"/>
          <w:sz w:val="28"/>
          <w:szCs w:val="28"/>
          <w:u w:val="single"/>
        </w:rPr>
        <w:fldChar w:fldCharType="separate"/>
      </w:r>
      <w:r>
        <w:rPr>
          <w:rFonts w:hint="eastAsia" w:ascii="仿宋_GB2312" w:eastAsia="仿宋_GB2312"/>
          <w:b/>
          <w:bCs/>
          <w:kern w:val="0"/>
          <w:sz w:val="28"/>
          <w:szCs w:val="28"/>
          <w:u w:val="single"/>
        </w:rPr>
        <w:t>https://ecnia.glueup.cn/event/44415</w:t>
      </w:r>
      <w:r>
        <w:rPr>
          <w:rFonts w:hint="eastAsia" w:ascii="仿宋_GB2312" w:eastAsia="仿宋_GB2312"/>
          <w:b/>
          <w:bCs/>
          <w:kern w:val="0"/>
          <w:sz w:val="28"/>
          <w:szCs w:val="28"/>
          <w:u w:val="single"/>
        </w:rPr>
        <w:fldChar w:fldCharType="end"/>
      </w:r>
      <w:r>
        <w:rPr>
          <w:rFonts w:hint="eastAsia" w:ascii="仿宋_GB2312" w:eastAsia="仿宋_GB2312"/>
          <w:kern w:val="0"/>
          <w:sz w:val="28"/>
          <w:szCs w:val="28"/>
        </w:rPr>
        <w:t>）</w:t>
      </w:r>
      <w:r>
        <w:rPr>
          <w:rFonts w:hint="eastAsia" w:ascii="仿宋_GB2312" w:eastAsia="仿宋_GB2312"/>
          <w:kern w:val="0"/>
          <w:sz w:val="28"/>
          <w:szCs w:val="28"/>
          <w:lang w:eastAsia="zh-CN"/>
        </w:rPr>
        <w:t>，按以上提示进行填报。</w:t>
      </w:r>
    </w:p>
    <w:p w14:paraId="6ECAE306">
      <w:pPr>
        <w:pStyle w:val="2"/>
        <w:rPr>
          <w:rFonts w:hint="eastAsia"/>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5018405</wp:posOffset>
                </wp:positionH>
                <wp:positionV relativeFrom="paragraph">
                  <wp:posOffset>1651000</wp:posOffset>
                </wp:positionV>
                <wp:extent cx="243840" cy="137160"/>
                <wp:effectExtent l="0" t="10795" r="15240" b="4445"/>
                <wp:wrapNone/>
                <wp:docPr id="3" name="直接箭头连接符 3"/>
                <wp:cNvGraphicFramePr/>
                <a:graphic xmlns:a="http://schemas.openxmlformats.org/drawingml/2006/main">
                  <a:graphicData uri="http://schemas.microsoft.com/office/word/2010/wordprocessingShape">
                    <wps:wsp>
                      <wps:cNvCnPr/>
                      <wps:spPr>
                        <a:xfrm flipH="1">
                          <a:off x="6123305" y="6748780"/>
                          <a:ext cx="243840" cy="13716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395.15pt;margin-top:130pt;height:10.8pt;width:19.2pt;z-index:251661312;mso-width-relative:page;mso-height-relative:page;" filled="f" stroked="t" coordsize="21600,21600" o:gfxdata="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MRTpnbAAAACwEAAA8A&#10;AAAAAAAAAQAgAAAAIgAAAGRycy9kb3ducmV2LnhtbFBLAQIUABQAAAAIAIdO4kAw6wAoFAIAAOID&#10;AAAOAAAAAAAAAAEAIAAAACoBAABkcnMvZTJvRG9jLnhtbFBLBQYAAAAABgAGAFkBAACwBQAAAAA=&#10;">
                <v:fill on="f" focussize="0,0"/>
                <v:stroke weight="2pt" color="#4F81BD [3204]" joinstyle="round" endarrow="open"/>
                <v:imagedata o:title=""/>
                <o:lock v:ext="edit" aspectratio="f"/>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5155565</wp:posOffset>
                </wp:positionH>
                <wp:positionV relativeFrom="paragraph">
                  <wp:posOffset>2481580</wp:posOffset>
                </wp:positionV>
                <wp:extent cx="243840" cy="137160"/>
                <wp:effectExtent l="0" t="10795" r="15240" b="4445"/>
                <wp:wrapNone/>
                <wp:docPr id="4" name="直接箭头连接符 4"/>
                <wp:cNvGraphicFramePr/>
                <a:graphic xmlns:a="http://schemas.openxmlformats.org/drawingml/2006/main">
                  <a:graphicData uri="http://schemas.microsoft.com/office/word/2010/wordprocessingShape">
                    <wps:wsp>
                      <wps:cNvCnPr/>
                      <wps:spPr>
                        <a:xfrm flipH="1">
                          <a:off x="0" y="0"/>
                          <a:ext cx="243840" cy="13716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405.95pt;margin-top:195.4pt;height:10.8pt;width:19.2pt;z-index:251662336;mso-width-relative:page;mso-height-relative:page;" filled="f" stroked="t" coordsize="21600,21600" o:gfxdata="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9uY5zcAAAACwEAAA8AAAAAAAAAAQAgAAAA&#10;IgAAAGRycy9kb3ducmV2LnhtbFBLAQIUABQAAAAIAIdO4kBSaH5IBwIAANYDAAAOAAAAAAAAAAEA&#10;IAAAACsBAABkcnMvZTJvRG9jLnhtbFBLBQYAAAAABgAGAFkBAACkBQAAAAA=&#10;">
                <v:fill on="f" focussize="0,0"/>
                <v:stroke weight="2pt" color="#4F81BD [3204]" joinstyle="round" endarrow="open"/>
                <v:imagedata o:title=""/>
                <o:lock v:ext="edit" aspectratio="f"/>
              </v:shape>
            </w:pict>
          </mc:Fallback>
        </mc:AlternateContent>
      </w:r>
      <w:r>
        <w:drawing>
          <wp:anchor distT="0" distB="0" distL="114300" distR="114300" simplePos="0" relativeHeight="251660288" behindDoc="0" locked="0" layoutInCell="1" allowOverlap="1">
            <wp:simplePos x="0" y="0"/>
            <wp:positionH relativeFrom="column">
              <wp:posOffset>115570</wp:posOffset>
            </wp:positionH>
            <wp:positionV relativeFrom="paragraph">
              <wp:posOffset>160020</wp:posOffset>
            </wp:positionV>
            <wp:extent cx="5273040" cy="2610485"/>
            <wp:effectExtent l="0" t="0" r="0" b="1079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3040" cy="2610485"/>
                    </a:xfrm>
                    <a:prstGeom prst="rect">
                      <a:avLst/>
                    </a:prstGeom>
                    <a:noFill/>
                    <a:ln>
                      <a:noFill/>
                    </a:ln>
                  </pic:spPr>
                </pic:pic>
              </a:graphicData>
            </a:graphic>
          </wp:anchor>
        </w:drawing>
      </w:r>
    </w:p>
    <w:p w14:paraId="337068A0">
      <w:pPr>
        <w:pStyle w:val="16"/>
        <w:spacing w:line="520" w:lineRule="exact"/>
        <w:ind w:firstLine="565" w:firstLineChars="201"/>
        <w:rPr>
          <w:rFonts w:hint="eastAsia" w:ascii="仿宋_GB2312" w:hAnsi="仿宋" w:eastAsia="仿宋_GB2312" w:cs="微软雅黑"/>
          <w:b/>
          <w:bCs/>
          <w:sz w:val="28"/>
          <w:szCs w:val="28"/>
        </w:rPr>
      </w:pPr>
      <w:r>
        <w:rPr>
          <w:rFonts w:hint="eastAsia" w:ascii="仿宋_GB2312" w:hAnsi="仿宋" w:eastAsia="仿宋_GB2312" w:cs="微软雅黑"/>
          <w:b/>
          <w:bCs/>
          <w:sz w:val="28"/>
          <w:szCs w:val="28"/>
        </w:rPr>
        <w:t>*注：今年各奖项都将在系统平台统一填报，部分奖项需上传附件，请在系统填报前准备。</w:t>
      </w:r>
    </w:p>
    <w:p w14:paraId="34E8113B">
      <w:pPr>
        <w:pStyle w:val="16"/>
        <w:spacing w:line="520" w:lineRule="exact"/>
        <w:ind w:firstLine="565" w:firstLineChars="201"/>
        <w:rPr>
          <w:rFonts w:hint="eastAsia" w:ascii="仿宋_GB2312" w:hAnsi="仿宋" w:eastAsia="仿宋_GB2312" w:cs="微软雅黑"/>
          <w:b/>
          <w:bCs/>
          <w:sz w:val="28"/>
          <w:szCs w:val="28"/>
        </w:rPr>
      </w:pPr>
    </w:p>
    <w:p w14:paraId="1F8661D9">
      <w:pPr>
        <w:widowControl/>
        <w:spacing w:line="500" w:lineRule="exact"/>
        <w:ind w:firstLine="562" w:firstLineChars="200"/>
        <w:jc w:val="left"/>
        <w:rPr>
          <w:rFonts w:eastAsia="仿宋_GB2312"/>
          <w:kern w:val="0"/>
          <w:sz w:val="28"/>
          <w:szCs w:val="28"/>
        </w:rPr>
      </w:pPr>
      <w:r>
        <w:rPr>
          <w:rFonts w:eastAsia="仿宋_GB2312"/>
          <w:b/>
          <w:sz w:val="28"/>
          <w:szCs w:val="28"/>
        </w:rPr>
        <w:t>（二）初审、</w:t>
      </w:r>
      <w:r>
        <w:rPr>
          <w:rFonts w:eastAsia="仿宋_GB2312"/>
          <w:b/>
          <w:kern w:val="0"/>
          <w:sz w:val="28"/>
          <w:szCs w:val="28"/>
        </w:rPr>
        <w:t>审核</w:t>
      </w:r>
      <w:r>
        <w:rPr>
          <w:rFonts w:eastAsia="仿宋_GB2312"/>
          <w:kern w:val="0"/>
          <w:sz w:val="28"/>
          <w:szCs w:val="28"/>
        </w:rPr>
        <w:t>（</w:t>
      </w:r>
      <w:r>
        <w:rPr>
          <w:rFonts w:hint="eastAsia" w:eastAsia="仿宋_GB2312"/>
          <w:b/>
          <w:sz w:val="28"/>
          <w:szCs w:val="28"/>
        </w:rPr>
        <w:t>9</w:t>
      </w:r>
      <w:r>
        <w:rPr>
          <w:rFonts w:eastAsia="仿宋_GB2312"/>
          <w:b/>
          <w:sz w:val="28"/>
          <w:szCs w:val="28"/>
        </w:rPr>
        <w:t>月</w:t>
      </w:r>
      <w:r>
        <w:rPr>
          <w:rFonts w:eastAsia="仿宋_GB2312"/>
          <w:kern w:val="0"/>
          <w:sz w:val="28"/>
          <w:szCs w:val="28"/>
        </w:rPr>
        <w:t>）</w:t>
      </w:r>
    </w:p>
    <w:p w14:paraId="016473BD">
      <w:pPr>
        <w:widowControl/>
        <w:spacing w:line="500" w:lineRule="exact"/>
        <w:ind w:firstLine="560" w:firstLineChars="200"/>
        <w:jc w:val="left"/>
        <w:rPr>
          <w:rFonts w:eastAsia="仿宋_GB2312"/>
          <w:kern w:val="0"/>
          <w:sz w:val="28"/>
          <w:szCs w:val="28"/>
        </w:rPr>
      </w:pPr>
      <w:r>
        <w:rPr>
          <w:rFonts w:eastAsia="仿宋_GB2312"/>
          <w:kern w:val="0"/>
          <w:sz w:val="28"/>
          <w:szCs w:val="28"/>
        </w:rPr>
        <w:t>根据企业申报材料及调研，</w:t>
      </w:r>
      <w:r>
        <w:rPr>
          <w:rFonts w:eastAsia="仿宋_GB2312"/>
          <w:spacing w:val="-2"/>
          <w:sz w:val="28"/>
          <w:szCs w:val="28"/>
        </w:rPr>
        <w:t>采取材料</w:t>
      </w:r>
      <w:r>
        <w:rPr>
          <w:rFonts w:hint="eastAsia" w:eastAsia="仿宋_GB2312"/>
          <w:spacing w:val="-2"/>
          <w:sz w:val="28"/>
          <w:szCs w:val="28"/>
        </w:rPr>
        <w:t>审核</w:t>
      </w:r>
      <w:r>
        <w:rPr>
          <w:rFonts w:eastAsia="仿宋_GB2312"/>
          <w:spacing w:val="-2"/>
          <w:sz w:val="28"/>
          <w:szCs w:val="28"/>
        </w:rPr>
        <w:t>、政府相关部门复审、评审委员会审定三结合的办法进行综合评审</w:t>
      </w:r>
      <w:r>
        <w:rPr>
          <w:rFonts w:hint="eastAsia" w:eastAsia="仿宋_GB2312"/>
          <w:spacing w:val="-2"/>
          <w:sz w:val="28"/>
          <w:szCs w:val="28"/>
        </w:rPr>
        <w:t>。</w:t>
      </w:r>
    </w:p>
    <w:p w14:paraId="05B8CC17">
      <w:pPr>
        <w:widowControl/>
        <w:spacing w:line="500" w:lineRule="exact"/>
        <w:ind w:firstLine="562" w:firstLineChars="200"/>
        <w:jc w:val="left"/>
        <w:rPr>
          <w:rFonts w:eastAsia="仿宋_GB2312"/>
          <w:kern w:val="0"/>
          <w:sz w:val="28"/>
          <w:szCs w:val="28"/>
        </w:rPr>
      </w:pPr>
      <w:r>
        <w:rPr>
          <w:rFonts w:eastAsia="仿宋_GB2312"/>
          <w:b/>
          <w:sz w:val="28"/>
          <w:szCs w:val="28"/>
        </w:rPr>
        <w:t>（三）</w:t>
      </w:r>
      <w:r>
        <w:rPr>
          <w:rFonts w:eastAsia="仿宋_GB2312"/>
          <w:b/>
          <w:kern w:val="0"/>
          <w:sz w:val="28"/>
          <w:szCs w:val="28"/>
        </w:rPr>
        <w:t>公布结果</w:t>
      </w:r>
      <w:r>
        <w:rPr>
          <w:rFonts w:eastAsia="仿宋_GB2312"/>
          <w:kern w:val="0"/>
          <w:sz w:val="28"/>
          <w:szCs w:val="28"/>
        </w:rPr>
        <w:t>（</w:t>
      </w:r>
      <w:r>
        <w:rPr>
          <w:rFonts w:hint="eastAsia" w:eastAsia="仿宋_GB2312"/>
          <w:b/>
          <w:sz w:val="28"/>
          <w:szCs w:val="28"/>
        </w:rPr>
        <w:t>10</w:t>
      </w:r>
      <w:r>
        <w:rPr>
          <w:rFonts w:eastAsia="仿宋_GB2312"/>
          <w:b/>
          <w:sz w:val="28"/>
          <w:szCs w:val="28"/>
        </w:rPr>
        <w:t>月底</w:t>
      </w:r>
      <w:r>
        <w:rPr>
          <w:rFonts w:eastAsia="仿宋_GB2312"/>
          <w:kern w:val="0"/>
          <w:sz w:val="28"/>
          <w:szCs w:val="28"/>
        </w:rPr>
        <w:t>）</w:t>
      </w:r>
    </w:p>
    <w:p w14:paraId="0CA9362D">
      <w:pPr>
        <w:widowControl/>
        <w:spacing w:line="500" w:lineRule="exact"/>
        <w:ind w:firstLine="560" w:firstLineChars="200"/>
        <w:jc w:val="left"/>
      </w:pPr>
      <w:r>
        <w:rPr>
          <w:rFonts w:eastAsia="仿宋_GB2312"/>
          <w:kern w:val="0"/>
          <w:sz w:val="28"/>
          <w:szCs w:val="28"/>
        </w:rPr>
        <w:t>评选</w:t>
      </w:r>
      <w:r>
        <w:rPr>
          <w:rFonts w:hint="eastAsia" w:eastAsia="仿宋_GB2312"/>
          <w:kern w:val="0"/>
          <w:sz w:val="28"/>
          <w:szCs w:val="28"/>
        </w:rPr>
        <w:t>通过</w:t>
      </w:r>
      <w:r>
        <w:rPr>
          <w:rFonts w:eastAsia="仿宋_GB2312"/>
          <w:kern w:val="0"/>
          <w:sz w:val="28"/>
          <w:szCs w:val="28"/>
        </w:rPr>
        <w:t>的企业将在协会网站等媒体公布，</w:t>
      </w:r>
      <w:r>
        <w:rPr>
          <w:rFonts w:hint="eastAsia" w:eastAsia="仿宋_GB2312"/>
          <w:kern w:val="0"/>
          <w:sz w:val="28"/>
          <w:szCs w:val="28"/>
        </w:rPr>
        <w:t>秘书处将</w:t>
      </w:r>
      <w:r>
        <w:rPr>
          <w:rFonts w:eastAsia="仿宋_GB2312"/>
          <w:kern w:val="0"/>
          <w:sz w:val="28"/>
          <w:szCs w:val="28"/>
        </w:rPr>
        <w:t>统一发放评选结果通知</w:t>
      </w:r>
      <w:r>
        <w:rPr>
          <w:rFonts w:hint="eastAsia" w:eastAsia="仿宋_GB2312"/>
          <w:kern w:val="0"/>
          <w:sz w:val="28"/>
          <w:szCs w:val="28"/>
        </w:rPr>
        <w:t>。</w:t>
      </w:r>
    </w:p>
    <w:p w14:paraId="77A3B561">
      <w:pPr>
        <w:adjustRightInd w:val="0"/>
        <w:snapToGrid w:val="0"/>
        <w:spacing w:line="500" w:lineRule="exact"/>
        <w:ind w:firstLine="562" w:firstLineChars="200"/>
        <w:rPr>
          <w:rFonts w:eastAsia="仿宋_GB2312"/>
          <w:kern w:val="0"/>
          <w:sz w:val="28"/>
          <w:szCs w:val="28"/>
        </w:rPr>
      </w:pPr>
      <w:r>
        <w:rPr>
          <w:rFonts w:eastAsia="仿宋_GB2312"/>
          <w:b/>
          <w:sz w:val="28"/>
          <w:szCs w:val="28"/>
        </w:rPr>
        <w:t>（四）</w:t>
      </w:r>
      <w:r>
        <w:rPr>
          <w:rFonts w:eastAsia="仿宋_GB2312"/>
          <w:b/>
          <w:kern w:val="0"/>
          <w:sz w:val="28"/>
          <w:szCs w:val="28"/>
        </w:rPr>
        <w:t>表彰</w:t>
      </w:r>
      <w:r>
        <w:rPr>
          <w:rFonts w:hint="eastAsia" w:eastAsia="仿宋_GB2312"/>
          <w:b/>
          <w:kern w:val="0"/>
          <w:sz w:val="28"/>
          <w:szCs w:val="28"/>
        </w:rPr>
        <w:t>大会</w:t>
      </w:r>
      <w:r>
        <w:rPr>
          <w:rFonts w:eastAsia="仿宋_GB2312"/>
          <w:b/>
          <w:kern w:val="0"/>
          <w:sz w:val="28"/>
          <w:szCs w:val="28"/>
        </w:rPr>
        <w:t>（12月</w:t>
      </w:r>
      <w:r>
        <w:rPr>
          <w:rFonts w:hint="eastAsia" w:eastAsia="仿宋_GB2312"/>
          <w:b/>
          <w:kern w:val="0"/>
          <w:sz w:val="28"/>
          <w:szCs w:val="28"/>
        </w:rPr>
        <w:t>初</w:t>
      </w:r>
      <w:r>
        <w:rPr>
          <w:rFonts w:eastAsia="仿宋_GB2312"/>
          <w:b/>
          <w:kern w:val="0"/>
          <w:sz w:val="28"/>
          <w:szCs w:val="28"/>
        </w:rPr>
        <w:t>）</w:t>
      </w:r>
    </w:p>
    <w:p w14:paraId="5E724096">
      <w:pPr>
        <w:snapToGrid w:val="0"/>
        <w:spacing w:line="500" w:lineRule="exact"/>
        <w:ind w:firstLine="562" w:firstLineChars="200"/>
        <w:rPr>
          <w:rFonts w:eastAsia="仿宋_GB2312"/>
          <w:b/>
          <w:sz w:val="28"/>
          <w:szCs w:val="28"/>
        </w:rPr>
      </w:pPr>
      <w:r>
        <w:rPr>
          <w:rFonts w:eastAsia="仿宋_GB2312"/>
          <w:b/>
          <w:bCs w:val="0"/>
          <w:sz w:val="28"/>
          <w:szCs w:val="28"/>
        </w:rPr>
        <w:t>三、</w:t>
      </w:r>
      <w:r>
        <w:rPr>
          <w:rFonts w:eastAsia="仿宋_GB2312"/>
          <w:b/>
          <w:sz w:val="28"/>
          <w:szCs w:val="28"/>
        </w:rPr>
        <w:t>奖牌制作</w:t>
      </w:r>
    </w:p>
    <w:p w14:paraId="6024A3C4">
      <w:pPr>
        <w:snapToGrid w:val="0"/>
        <w:spacing w:line="500" w:lineRule="exact"/>
        <w:ind w:firstLine="560" w:firstLineChars="200"/>
        <w:jc w:val="left"/>
        <w:rPr>
          <w:rFonts w:eastAsia="仿宋_GB2312"/>
          <w:sz w:val="28"/>
          <w:szCs w:val="28"/>
        </w:rPr>
      </w:pPr>
      <w:r>
        <w:rPr>
          <w:rFonts w:eastAsia="仿宋_GB2312"/>
          <w:sz w:val="28"/>
          <w:szCs w:val="28"/>
        </w:rPr>
        <w:t>经审核合格的获奖企业制作奖牌，费用：980元/项，用于奖牌制作和媒体宣传报道。</w:t>
      </w:r>
    </w:p>
    <w:p w14:paraId="78AB77E8">
      <w:pPr>
        <w:spacing w:line="500" w:lineRule="exact"/>
        <w:ind w:firstLine="562" w:firstLineChars="200"/>
        <w:rPr>
          <w:rFonts w:eastAsia="仿宋_GB2312"/>
          <w:b/>
          <w:sz w:val="28"/>
          <w:szCs w:val="28"/>
        </w:rPr>
      </w:pPr>
      <w:r>
        <w:rPr>
          <w:rFonts w:hint="eastAsia" w:eastAsia="仿宋_GB2312"/>
          <w:b/>
          <w:sz w:val="28"/>
          <w:szCs w:val="28"/>
          <w:lang w:eastAsia="zh-CN"/>
        </w:rPr>
        <w:t>四</w:t>
      </w:r>
      <w:r>
        <w:rPr>
          <w:rFonts w:eastAsia="仿宋_GB2312"/>
          <w:b/>
          <w:sz w:val="28"/>
          <w:szCs w:val="28"/>
        </w:rPr>
        <w:t>、联系方式</w:t>
      </w:r>
    </w:p>
    <w:p w14:paraId="6523FA16">
      <w:pPr>
        <w:snapToGrid w:val="0"/>
        <w:spacing w:line="500" w:lineRule="exact"/>
        <w:ind w:firstLine="562" w:firstLineChars="200"/>
        <w:rPr>
          <w:rFonts w:hint="default" w:eastAsia="仿宋_GB2312"/>
          <w:sz w:val="28"/>
          <w:szCs w:val="28"/>
          <w:lang w:val="en-US" w:eastAsia="zh-CN"/>
        </w:rPr>
      </w:pPr>
      <w:r>
        <w:rPr>
          <w:rFonts w:eastAsia="仿宋_GB2312"/>
          <w:b/>
          <w:sz w:val="28"/>
          <w:szCs w:val="28"/>
        </w:rPr>
        <w:t>联系</w:t>
      </w:r>
      <w:r>
        <w:rPr>
          <w:rFonts w:hint="eastAsia" w:eastAsia="仿宋_GB2312"/>
          <w:b/>
          <w:sz w:val="28"/>
          <w:szCs w:val="28"/>
          <w:lang w:eastAsia="zh-CN"/>
        </w:rPr>
        <w:t>电话</w:t>
      </w:r>
      <w:r>
        <w:rPr>
          <w:rFonts w:eastAsia="仿宋_GB2312"/>
          <w:b/>
          <w:sz w:val="28"/>
          <w:szCs w:val="28"/>
        </w:rPr>
        <w:t>：</w:t>
      </w:r>
      <w:r>
        <w:rPr>
          <w:rFonts w:eastAsia="仿宋_GB2312"/>
          <w:sz w:val="28"/>
          <w:szCs w:val="28"/>
        </w:rPr>
        <w:t>83660797、83660135</w:t>
      </w:r>
      <w:r>
        <w:rPr>
          <w:rFonts w:hint="eastAsia" w:eastAsia="仿宋_GB2312"/>
          <w:sz w:val="28"/>
          <w:szCs w:val="28"/>
        </w:rPr>
        <w:t>、</w:t>
      </w:r>
      <w:r>
        <w:rPr>
          <w:rFonts w:eastAsia="仿宋_GB2312"/>
          <w:sz w:val="28"/>
          <w:szCs w:val="28"/>
        </w:rPr>
        <w:t>83661186</w:t>
      </w:r>
      <w:r>
        <w:rPr>
          <w:rFonts w:hint="eastAsia" w:eastAsia="仿宋_GB2312"/>
          <w:sz w:val="28"/>
          <w:szCs w:val="28"/>
        </w:rPr>
        <w:t>、</w:t>
      </w:r>
      <w:r>
        <w:rPr>
          <w:rFonts w:eastAsia="仿宋_GB2312"/>
          <w:sz w:val="28"/>
          <w:szCs w:val="28"/>
        </w:rPr>
        <w:t>836601</w:t>
      </w:r>
      <w:r>
        <w:rPr>
          <w:rFonts w:hint="eastAsia" w:eastAsia="仿宋_GB2312"/>
          <w:sz w:val="28"/>
          <w:szCs w:val="28"/>
        </w:rPr>
        <w:t>60</w:t>
      </w:r>
      <w:r>
        <w:rPr>
          <w:rFonts w:hint="eastAsia" w:eastAsia="仿宋_GB2312"/>
          <w:sz w:val="28"/>
          <w:szCs w:val="28"/>
          <w:lang w:eastAsia="zh-CN"/>
        </w:rPr>
        <w:t>、</w:t>
      </w:r>
      <w:r>
        <w:rPr>
          <w:rFonts w:hint="eastAsia" w:eastAsia="仿宋_GB2312"/>
          <w:sz w:val="28"/>
          <w:szCs w:val="28"/>
          <w:lang w:val="en-US" w:eastAsia="zh-CN"/>
        </w:rPr>
        <w:t>83660129</w:t>
      </w:r>
    </w:p>
    <w:p w14:paraId="303E131B">
      <w:pPr>
        <w:snapToGrid w:val="0"/>
        <w:spacing w:line="500" w:lineRule="exact"/>
        <w:ind w:firstLine="562" w:firstLineChars="200"/>
        <w:rPr>
          <w:rFonts w:eastAsia="仿宋_GB2312"/>
          <w:sz w:val="28"/>
          <w:szCs w:val="28"/>
        </w:rPr>
      </w:pPr>
      <w:r>
        <w:rPr>
          <w:rFonts w:eastAsia="仿宋_GB2312"/>
          <w:b/>
          <w:sz w:val="28"/>
          <w:szCs w:val="28"/>
        </w:rPr>
        <w:t>邮</w:t>
      </w:r>
      <w:r>
        <w:rPr>
          <w:rFonts w:hint="eastAsia" w:eastAsia="仿宋_GB2312"/>
          <w:b/>
          <w:sz w:val="28"/>
          <w:szCs w:val="28"/>
        </w:rPr>
        <w:t xml:space="preserve">  </w:t>
      </w:r>
      <w:r>
        <w:rPr>
          <w:rFonts w:hint="eastAsia" w:eastAsia="仿宋_GB2312"/>
          <w:b/>
          <w:sz w:val="28"/>
          <w:szCs w:val="28"/>
          <w:lang w:val="en-US" w:eastAsia="zh-CN"/>
        </w:rPr>
        <w:t xml:space="preserve">  </w:t>
      </w:r>
      <w:r>
        <w:rPr>
          <w:rFonts w:eastAsia="仿宋_GB2312"/>
          <w:b/>
          <w:sz w:val="28"/>
          <w:szCs w:val="28"/>
        </w:rPr>
        <w:t>箱：</w:t>
      </w:r>
      <w:r>
        <w:fldChar w:fldCharType="begin"/>
      </w:r>
      <w:r>
        <w:instrText xml:space="preserve"> HYPERLINK "mailto:member@ecnia.org" </w:instrText>
      </w:r>
      <w:r>
        <w:fldChar w:fldCharType="separate"/>
      </w:r>
      <w:r>
        <w:rPr>
          <w:rStyle w:val="12"/>
          <w:rFonts w:eastAsia="仿宋_GB2312"/>
          <w:sz w:val="28"/>
          <w:szCs w:val="28"/>
        </w:rPr>
        <w:t>member@ecnia.org</w:t>
      </w:r>
      <w:r>
        <w:rPr>
          <w:rStyle w:val="12"/>
          <w:rFonts w:eastAsia="仿宋_GB2312"/>
          <w:sz w:val="28"/>
          <w:szCs w:val="28"/>
        </w:rPr>
        <w:fldChar w:fldCharType="end"/>
      </w:r>
    </w:p>
    <w:p w14:paraId="222DEAB8">
      <w:pPr>
        <w:snapToGrid w:val="0"/>
        <w:spacing w:line="500" w:lineRule="exact"/>
        <w:rPr>
          <w:rFonts w:eastAsia="仿宋_GB2312"/>
          <w:b/>
          <w:sz w:val="28"/>
          <w:szCs w:val="28"/>
        </w:rPr>
      </w:pPr>
    </w:p>
    <w:p w14:paraId="22128492">
      <w:pPr>
        <w:snapToGrid w:val="0"/>
        <w:spacing w:line="500" w:lineRule="exact"/>
        <w:rPr>
          <w:rFonts w:eastAsia="仿宋_GB2312"/>
          <w:b/>
          <w:sz w:val="28"/>
          <w:szCs w:val="28"/>
        </w:rPr>
      </w:pPr>
      <w:r>
        <w:rPr>
          <w:rFonts w:eastAsia="仿宋_GB2312"/>
          <w:b/>
          <w:sz w:val="28"/>
          <w:szCs w:val="28"/>
        </w:rPr>
        <w:t>附件：</w:t>
      </w:r>
    </w:p>
    <w:p w14:paraId="3B7490E8">
      <w:pPr>
        <w:snapToGrid w:val="0"/>
        <w:spacing w:line="500" w:lineRule="exact"/>
        <w:ind w:firstLine="560" w:firstLineChars="200"/>
        <w:rPr>
          <w:rFonts w:eastAsia="仿宋_GB2312"/>
          <w:sz w:val="28"/>
          <w:szCs w:val="28"/>
        </w:rPr>
      </w:pPr>
      <w:r>
        <w:rPr>
          <w:rFonts w:hint="eastAsia" w:eastAsia="仿宋_GB2312"/>
          <w:sz w:val="28"/>
          <w:szCs w:val="28"/>
        </w:rPr>
        <w:t>1、承诺书（参加评选企业必报文件）</w:t>
      </w:r>
    </w:p>
    <w:p w14:paraId="01E7F325">
      <w:pPr>
        <w:snapToGrid w:val="0"/>
        <w:spacing w:line="500" w:lineRule="exact"/>
        <w:ind w:firstLine="560" w:firstLineChars="200"/>
        <w:rPr>
          <w:rFonts w:eastAsia="仿宋_GB2312"/>
          <w:bCs/>
          <w:sz w:val="28"/>
          <w:szCs w:val="28"/>
        </w:rPr>
      </w:pPr>
      <w:r>
        <w:rPr>
          <w:rFonts w:hint="eastAsia" w:eastAsia="仿宋_GB2312"/>
          <w:sz w:val="28"/>
          <w:szCs w:val="28"/>
        </w:rPr>
        <w:t>2、</w:t>
      </w:r>
      <w:r>
        <w:rPr>
          <w:rFonts w:eastAsia="仿宋_GB2312"/>
          <w:sz w:val="28"/>
          <w:szCs w:val="28"/>
        </w:rPr>
        <w:t>202</w:t>
      </w:r>
      <w:r>
        <w:rPr>
          <w:rFonts w:hint="eastAsia" w:eastAsia="仿宋_GB2312"/>
          <w:sz w:val="28"/>
          <w:szCs w:val="28"/>
        </w:rPr>
        <w:t>3</w:t>
      </w:r>
      <w:r>
        <w:rPr>
          <w:rFonts w:eastAsia="仿宋_GB2312"/>
          <w:sz w:val="28"/>
          <w:szCs w:val="28"/>
        </w:rPr>
        <w:t>年度“</w:t>
      </w:r>
      <w:r>
        <w:rPr>
          <w:rFonts w:hint="eastAsia" w:eastAsia="仿宋_GB2312"/>
          <w:bCs/>
          <w:sz w:val="28"/>
          <w:szCs w:val="28"/>
        </w:rPr>
        <w:t>全国（深圳）优秀外商投资企业</w:t>
      </w:r>
      <w:r>
        <w:rPr>
          <w:rFonts w:eastAsia="仿宋_GB2312"/>
          <w:bCs/>
          <w:sz w:val="28"/>
          <w:szCs w:val="28"/>
        </w:rPr>
        <w:t>—双优企业奖”</w:t>
      </w:r>
    </w:p>
    <w:p w14:paraId="3A678445">
      <w:pPr>
        <w:snapToGrid w:val="0"/>
        <w:spacing w:line="500" w:lineRule="exact"/>
        <w:ind w:firstLine="560" w:firstLineChars="200"/>
        <w:rPr>
          <w:rFonts w:eastAsia="仿宋_GB2312"/>
          <w:bCs/>
          <w:sz w:val="28"/>
          <w:szCs w:val="28"/>
        </w:rPr>
      </w:pPr>
      <w:r>
        <w:rPr>
          <w:rFonts w:hint="eastAsia" w:eastAsia="仿宋_GB2312"/>
          <w:sz w:val="28"/>
          <w:szCs w:val="28"/>
        </w:rPr>
        <w:t>3、</w:t>
      </w:r>
      <w:r>
        <w:rPr>
          <w:rFonts w:eastAsia="仿宋_GB2312"/>
          <w:sz w:val="28"/>
          <w:szCs w:val="28"/>
        </w:rPr>
        <w:t>202</w:t>
      </w:r>
      <w:r>
        <w:rPr>
          <w:rFonts w:hint="eastAsia" w:eastAsia="仿宋_GB2312"/>
          <w:sz w:val="28"/>
          <w:szCs w:val="28"/>
        </w:rPr>
        <w:t>3</w:t>
      </w:r>
      <w:r>
        <w:rPr>
          <w:rFonts w:eastAsia="仿宋_GB2312"/>
          <w:sz w:val="28"/>
          <w:szCs w:val="28"/>
        </w:rPr>
        <w:t>—202</w:t>
      </w:r>
      <w:r>
        <w:rPr>
          <w:rFonts w:hint="eastAsia" w:eastAsia="仿宋_GB2312"/>
          <w:sz w:val="28"/>
          <w:szCs w:val="28"/>
        </w:rPr>
        <w:t>4</w:t>
      </w:r>
      <w:r>
        <w:rPr>
          <w:rFonts w:eastAsia="仿宋_GB2312"/>
          <w:sz w:val="28"/>
          <w:szCs w:val="28"/>
        </w:rPr>
        <w:t>年度“</w:t>
      </w:r>
      <w:r>
        <w:rPr>
          <w:rFonts w:hint="eastAsia" w:eastAsia="仿宋_GB2312"/>
          <w:bCs/>
          <w:sz w:val="28"/>
          <w:szCs w:val="28"/>
        </w:rPr>
        <w:t>全国（深圳）优秀外商投资企业</w:t>
      </w:r>
      <w:r>
        <w:rPr>
          <w:rFonts w:eastAsia="仿宋_GB2312"/>
          <w:bCs/>
          <w:sz w:val="28"/>
          <w:szCs w:val="28"/>
        </w:rPr>
        <w:t>—和谐劳动关系促进奖”</w:t>
      </w:r>
    </w:p>
    <w:p w14:paraId="304A1CE4">
      <w:pPr>
        <w:snapToGrid w:val="0"/>
        <w:spacing w:line="500" w:lineRule="exact"/>
        <w:ind w:firstLine="560" w:firstLineChars="200"/>
        <w:rPr>
          <w:rFonts w:eastAsia="仿宋_GB2312"/>
          <w:sz w:val="28"/>
          <w:szCs w:val="28"/>
        </w:rPr>
      </w:pPr>
      <w:r>
        <w:rPr>
          <w:rFonts w:hint="eastAsia" w:eastAsia="仿宋_GB2312"/>
          <w:sz w:val="28"/>
          <w:szCs w:val="28"/>
        </w:rPr>
        <w:t>4、</w:t>
      </w:r>
      <w:r>
        <w:rPr>
          <w:rFonts w:eastAsia="仿宋_GB2312"/>
          <w:sz w:val="28"/>
          <w:szCs w:val="28"/>
        </w:rPr>
        <w:t>202</w:t>
      </w:r>
      <w:r>
        <w:rPr>
          <w:rFonts w:hint="eastAsia" w:eastAsia="仿宋_GB2312"/>
          <w:sz w:val="28"/>
          <w:szCs w:val="28"/>
        </w:rPr>
        <w:t>3</w:t>
      </w:r>
      <w:r>
        <w:rPr>
          <w:rFonts w:eastAsia="仿宋_GB2312"/>
          <w:sz w:val="28"/>
          <w:szCs w:val="28"/>
        </w:rPr>
        <w:t>—202</w:t>
      </w:r>
      <w:r>
        <w:rPr>
          <w:rFonts w:hint="eastAsia" w:eastAsia="仿宋_GB2312"/>
          <w:sz w:val="28"/>
          <w:szCs w:val="28"/>
        </w:rPr>
        <w:t>4</w:t>
      </w:r>
      <w:r>
        <w:rPr>
          <w:rFonts w:eastAsia="仿宋_GB2312"/>
          <w:sz w:val="28"/>
          <w:szCs w:val="28"/>
        </w:rPr>
        <w:t>年度“</w:t>
      </w:r>
      <w:r>
        <w:rPr>
          <w:rFonts w:hint="eastAsia" w:eastAsia="仿宋_GB2312"/>
          <w:sz w:val="28"/>
          <w:szCs w:val="28"/>
        </w:rPr>
        <w:t>全国（深圳）优秀外商投资企业</w:t>
      </w:r>
      <w:r>
        <w:rPr>
          <w:rFonts w:eastAsia="仿宋_GB2312"/>
          <w:sz w:val="28"/>
          <w:szCs w:val="28"/>
        </w:rPr>
        <w:t>—</w:t>
      </w:r>
      <w:r>
        <w:rPr>
          <w:rFonts w:hint="eastAsia" w:eastAsia="仿宋_GB2312"/>
          <w:sz w:val="28"/>
          <w:szCs w:val="28"/>
        </w:rPr>
        <w:t>合规建设促进</w:t>
      </w:r>
      <w:r>
        <w:rPr>
          <w:rFonts w:eastAsia="仿宋_GB2312"/>
          <w:sz w:val="28"/>
          <w:szCs w:val="28"/>
        </w:rPr>
        <w:t>奖”</w:t>
      </w:r>
    </w:p>
    <w:p w14:paraId="26432ECC">
      <w:pPr>
        <w:snapToGrid w:val="0"/>
        <w:spacing w:line="500" w:lineRule="exact"/>
        <w:ind w:firstLine="560" w:firstLineChars="200"/>
        <w:rPr>
          <w:rFonts w:eastAsia="仿宋_GB2312"/>
          <w:bCs/>
          <w:sz w:val="28"/>
          <w:szCs w:val="28"/>
        </w:rPr>
      </w:pPr>
      <w:r>
        <w:rPr>
          <w:rFonts w:hint="eastAsia" w:eastAsia="仿宋_GB2312"/>
          <w:sz w:val="28"/>
          <w:szCs w:val="28"/>
        </w:rPr>
        <w:t>5、</w:t>
      </w:r>
      <w:r>
        <w:rPr>
          <w:rFonts w:eastAsia="仿宋_GB2312"/>
          <w:sz w:val="28"/>
          <w:szCs w:val="28"/>
        </w:rPr>
        <w:t>202</w:t>
      </w:r>
      <w:r>
        <w:rPr>
          <w:rFonts w:hint="eastAsia" w:eastAsia="仿宋_GB2312"/>
          <w:sz w:val="28"/>
          <w:szCs w:val="28"/>
        </w:rPr>
        <w:t>3</w:t>
      </w:r>
      <w:r>
        <w:rPr>
          <w:rFonts w:eastAsia="仿宋_GB2312"/>
          <w:sz w:val="28"/>
          <w:szCs w:val="28"/>
        </w:rPr>
        <w:t>—202</w:t>
      </w:r>
      <w:r>
        <w:rPr>
          <w:rFonts w:hint="eastAsia" w:eastAsia="仿宋_GB2312"/>
          <w:sz w:val="28"/>
          <w:szCs w:val="28"/>
        </w:rPr>
        <w:t>4</w:t>
      </w:r>
      <w:r>
        <w:rPr>
          <w:rFonts w:eastAsia="仿宋_GB2312"/>
          <w:sz w:val="28"/>
          <w:szCs w:val="28"/>
        </w:rPr>
        <w:t>年度“</w:t>
      </w:r>
      <w:r>
        <w:rPr>
          <w:rFonts w:hint="eastAsia" w:eastAsia="仿宋_GB2312"/>
          <w:bCs/>
          <w:sz w:val="28"/>
          <w:szCs w:val="28"/>
        </w:rPr>
        <w:t>全国（深圳）优秀外商投资企业</w:t>
      </w:r>
      <w:r>
        <w:rPr>
          <w:rFonts w:eastAsia="仿宋_GB2312"/>
          <w:bCs/>
          <w:sz w:val="28"/>
          <w:szCs w:val="28"/>
        </w:rPr>
        <w:t>—</w:t>
      </w:r>
      <w:r>
        <w:rPr>
          <w:rFonts w:hint="eastAsia" w:eastAsia="仿宋_GB2312"/>
          <w:bCs/>
          <w:sz w:val="28"/>
          <w:szCs w:val="28"/>
        </w:rPr>
        <w:t>绿色减碳促进</w:t>
      </w:r>
      <w:r>
        <w:rPr>
          <w:rFonts w:eastAsia="仿宋_GB2312"/>
          <w:bCs/>
          <w:sz w:val="28"/>
          <w:szCs w:val="28"/>
        </w:rPr>
        <w:t xml:space="preserve">奖” </w:t>
      </w:r>
    </w:p>
    <w:p w14:paraId="3E8B8B4B">
      <w:pPr>
        <w:snapToGrid w:val="0"/>
        <w:jc w:val="right"/>
        <w:rPr>
          <w:rFonts w:hint="eastAsia" w:ascii="仿宋_GB2312" w:eastAsia="仿宋_GB2312"/>
          <w:b/>
          <w:sz w:val="28"/>
          <w:szCs w:val="28"/>
        </w:rPr>
      </w:pPr>
    </w:p>
    <w:p w14:paraId="3859D163">
      <w:pPr>
        <w:snapToGrid w:val="0"/>
        <w:jc w:val="right"/>
        <w:rPr>
          <w:rFonts w:hint="eastAsia" w:ascii="仿宋_GB2312" w:eastAsia="仿宋_GB2312"/>
          <w:b/>
          <w:sz w:val="28"/>
          <w:szCs w:val="28"/>
        </w:rPr>
      </w:pPr>
      <w:bookmarkStart w:id="0" w:name="_GoBack"/>
      <w:bookmarkEnd w:id="0"/>
    </w:p>
    <w:p w14:paraId="0E8B0EA8">
      <w:pPr>
        <w:snapToGrid w:val="0"/>
        <w:jc w:val="right"/>
        <w:rPr>
          <w:rFonts w:ascii="仿宋_GB2312" w:eastAsia="仿宋_GB2312"/>
          <w:b/>
          <w:sz w:val="28"/>
          <w:szCs w:val="28"/>
        </w:rPr>
      </w:pPr>
      <w:r>
        <w:rPr>
          <w:rFonts w:hint="eastAsia" w:ascii="仿宋_GB2312" w:eastAsia="仿宋_GB2312"/>
          <w:b/>
          <w:sz w:val="28"/>
          <w:szCs w:val="28"/>
        </w:rPr>
        <w:t>深圳外商投资企业协会</w:t>
      </w:r>
    </w:p>
    <w:p w14:paraId="07BDF516">
      <w:pPr>
        <w:ind w:firstLine="565" w:firstLineChars="201"/>
        <w:jc w:val="right"/>
        <w:rPr>
          <w:rFonts w:ascii="仿宋_GB2312" w:eastAsia="仿宋_GB2312"/>
          <w:b/>
          <w:sz w:val="28"/>
          <w:szCs w:val="28"/>
        </w:rPr>
      </w:pPr>
      <w:r>
        <w:rPr>
          <w:rFonts w:hint="eastAsia" w:ascii="仿宋_GB2312" w:eastAsia="仿宋_GB2312"/>
          <w:b/>
          <w:sz w:val="28"/>
          <w:szCs w:val="28"/>
        </w:rPr>
        <w:t>二</w:t>
      </w:r>
      <w:r>
        <w:rPr>
          <w:rFonts w:hint="eastAsia" w:ascii="仿宋_GB2312" w:eastAsia="华文仿宋"/>
          <w:b/>
          <w:sz w:val="28"/>
          <w:szCs w:val="28"/>
        </w:rPr>
        <w:t>〇</w:t>
      </w:r>
      <w:r>
        <w:rPr>
          <w:rFonts w:hint="eastAsia" w:ascii="仿宋_GB2312" w:eastAsia="仿宋_GB2312"/>
          <w:b/>
          <w:sz w:val="28"/>
          <w:szCs w:val="28"/>
        </w:rPr>
        <w:t>二四年七月</w:t>
      </w:r>
      <w:r>
        <w:rPr>
          <w:rFonts w:hint="eastAsia" w:ascii="仿宋_GB2312" w:eastAsia="仿宋_GB2312"/>
          <w:b/>
          <w:sz w:val="28"/>
          <w:szCs w:val="28"/>
          <w:lang w:eastAsia="zh-CN"/>
        </w:rPr>
        <w:t>二</w:t>
      </w:r>
      <w:r>
        <w:rPr>
          <w:rFonts w:hint="eastAsia" w:ascii="仿宋_GB2312" w:eastAsia="仿宋_GB2312"/>
          <w:b/>
          <w:sz w:val="28"/>
          <w:szCs w:val="28"/>
        </w:rPr>
        <w:t>日</w:t>
      </w:r>
    </w:p>
    <w:p w14:paraId="3D86FAAE">
      <w:pPr>
        <w:rPr>
          <w:rFonts w:hint="eastAsia" w:ascii="仿宋_GB2312" w:eastAsia="仿宋_GB2312"/>
          <w:b/>
          <w:sz w:val="28"/>
          <w:szCs w:val="28"/>
        </w:rPr>
      </w:pPr>
      <w:r>
        <w:rPr>
          <w:rFonts w:hint="eastAsia" w:ascii="仿宋_GB2312" w:eastAsia="仿宋_GB2312"/>
          <w:b/>
          <w:sz w:val="28"/>
          <w:szCs w:val="28"/>
        </w:rPr>
        <w:br w:type="page"/>
      </w:r>
    </w:p>
    <w:p w14:paraId="6BF4A849">
      <w:pPr>
        <w:jc w:val="left"/>
        <w:rPr>
          <w:rFonts w:ascii="仿宋_GB2312" w:eastAsia="仿宋_GB2312"/>
          <w:b/>
          <w:sz w:val="28"/>
          <w:szCs w:val="28"/>
        </w:rPr>
      </w:pPr>
      <w:r>
        <w:rPr>
          <w:rFonts w:hint="eastAsia" w:ascii="仿宋_GB2312" w:eastAsia="仿宋_GB2312"/>
          <w:b/>
          <w:sz w:val="28"/>
          <w:szCs w:val="28"/>
        </w:rPr>
        <w:t>附件1：</w:t>
      </w:r>
    </w:p>
    <w:p w14:paraId="23E8E0E6">
      <w:pPr>
        <w:jc w:val="center"/>
        <w:rPr>
          <w:rFonts w:ascii="仿宋_GB2312" w:eastAsia="仿宋_GB2312"/>
          <w:b/>
          <w:sz w:val="44"/>
          <w:szCs w:val="44"/>
        </w:rPr>
      </w:pPr>
      <w:r>
        <w:rPr>
          <w:rFonts w:hint="eastAsia" w:ascii="仿宋_GB2312" w:eastAsia="仿宋_GB2312"/>
          <w:b/>
          <w:sz w:val="44"/>
          <w:szCs w:val="44"/>
        </w:rPr>
        <w:t>承 诺 书</w:t>
      </w:r>
    </w:p>
    <w:p w14:paraId="38088C15">
      <w:pPr>
        <w:spacing w:line="580" w:lineRule="exact"/>
        <w:ind w:firstLine="640" w:firstLineChars="200"/>
        <w:jc w:val="left"/>
        <w:rPr>
          <w:rFonts w:ascii="仿宋" w:hAnsi="仿宋" w:eastAsia="仿宋" w:cs="仿宋"/>
          <w:sz w:val="32"/>
          <w:szCs w:val="32"/>
        </w:rPr>
      </w:pPr>
    </w:p>
    <w:p w14:paraId="3AF2C1C5">
      <w:pPr>
        <w:spacing w:line="58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本单位承诺近一年无违法违规行为，在申报2023—2024年度“全国（深圳）优秀外商投资企业”评选工作中，申报（请在以下选项中打√）</w:t>
      </w:r>
    </w:p>
    <w:p w14:paraId="0E0068A1">
      <w:pPr>
        <w:spacing w:line="58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□2023年度“全国（深圳）优秀外商投资企业—双优企业奖” </w:t>
      </w:r>
    </w:p>
    <w:p w14:paraId="40BA9598">
      <w:pPr>
        <w:spacing w:line="58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□2023—2024年度“全国（深圳）优秀外商投资企业—和谐劳动关系促进奖”</w:t>
      </w:r>
    </w:p>
    <w:p w14:paraId="5109CF65">
      <w:pPr>
        <w:spacing w:line="58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□2023—2024年度“全国（深圳）优秀外商投资企业—合规建设促进奖”</w:t>
      </w:r>
    </w:p>
    <w:p w14:paraId="0066341B">
      <w:pPr>
        <w:spacing w:line="58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□2023—2024年度“全国（深圳）优秀外商投资企业—绿色减碳促进奖” </w:t>
      </w:r>
    </w:p>
    <w:p w14:paraId="6BE99E30">
      <w:pPr>
        <w:spacing w:line="58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在奖项申报中所填写和提交的材料均真实、合法、合规。</w:t>
      </w:r>
    </w:p>
    <w:p w14:paraId="7C6681FC">
      <w:pPr>
        <w:spacing w:line="58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特此承诺！</w:t>
      </w:r>
    </w:p>
    <w:p w14:paraId="03959404">
      <w:pPr>
        <w:pStyle w:val="2"/>
      </w:pPr>
    </w:p>
    <w:p w14:paraId="1C5C0D7C">
      <w:pPr>
        <w:pStyle w:val="2"/>
      </w:pPr>
    </w:p>
    <w:p w14:paraId="127E1216">
      <w:pPr>
        <w:spacing w:line="58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负责人签字：</w:t>
      </w:r>
    </w:p>
    <w:p w14:paraId="098886C6">
      <w:pPr>
        <w:pStyle w:val="2"/>
        <w:ind w:left="5440" w:hanging="5440" w:hangingChars="1700"/>
        <w:jc w:val="lef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单位名称（盖章）：            </w:t>
      </w:r>
    </w:p>
    <w:p w14:paraId="55A716EC">
      <w:pPr>
        <w:pStyle w:val="2"/>
        <w:wordWrap w:val="0"/>
        <w:ind w:left="5440" w:hanging="5440" w:hangingChars="1700"/>
        <w:jc w:val="right"/>
        <w:rPr>
          <w:rFonts w:ascii="仿宋_GB2312" w:hAnsi="仿宋_GB2312" w:eastAsia="仿宋_GB2312" w:cs="仿宋_GB2312"/>
          <w:b w:val="0"/>
          <w:bCs w:val="0"/>
          <w:sz w:val="32"/>
          <w:szCs w:val="32"/>
        </w:rPr>
      </w:pPr>
    </w:p>
    <w:p w14:paraId="06273008">
      <w:pPr>
        <w:pStyle w:val="2"/>
        <w:ind w:left="5440" w:hanging="5440" w:hangingChars="1700"/>
        <w:jc w:val="right"/>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年</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 xml:space="preserve"> </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 xml:space="preserve">月 </w:t>
      </w:r>
      <w:r>
        <w:rPr>
          <w:rFonts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rPr>
        <w:t xml:space="preserve">  日</w:t>
      </w:r>
    </w:p>
    <w:p w14:paraId="286A63A5">
      <w:pPr>
        <w:ind w:firstLine="562" w:firstLineChars="200"/>
        <w:jc w:val="left"/>
        <w:rPr>
          <w:rFonts w:ascii="仿宋_GB2312" w:eastAsia="仿宋_GB2312"/>
          <w:b/>
          <w:sz w:val="28"/>
          <w:szCs w:val="28"/>
        </w:rPr>
      </w:pPr>
      <w:r>
        <w:rPr>
          <w:rFonts w:hint="eastAsia" w:ascii="仿宋_GB2312" w:eastAsia="仿宋_GB2312"/>
          <w:b/>
          <w:sz w:val="28"/>
          <w:szCs w:val="28"/>
        </w:rPr>
        <w:t>注</w:t>
      </w:r>
      <w:r>
        <w:rPr>
          <w:rFonts w:ascii="仿宋_GB2312" w:eastAsia="仿宋_GB2312"/>
          <w:b/>
          <w:sz w:val="28"/>
          <w:szCs w:val="28"/>
        </w:rPr>
        <w:t>：</w:t>
      </w:r>
      <w:r>
        <w:rPr>
          <w:rFonts w:hint="eastAsia" w:ascii="仿宋_GB2312" w:eastAsia="仿宋_GB2312"/>
          <w:b/>
          <w:sz w:val="28"/>
          <w:szCs w:val="28"/>
        </w:rPr>
        <w:t>无论申报任何奖项，都请本承诺书签字、盖章、扫描后上传到申报系统。</w:t>
      </w:r>
    </w:p>
    <w:p w14:paraId="147D8863">
      <w:pPr>
        <w:snapToGrid w:val="0"/>
        <w:spacing w:line="500" w:lineRule="exact"/>
        <w:jc w:val="left"/>
        <w:rPr>
          <w:rFonts w:eastAsia="仿宋_GB2312"/>
          <w:b/>
          <w:sz w:val="28"/>
          <w:szCs w:val="28"/>
        </w:rPr>
      </w:pPr>
      <w:r>
        <w:rPr>
          <w:rFonts w:hint="eastAsia" w:eastAsia="仿宋_GB2312"/>
          <w:b/>
          <w:sz w:val="28"/>
          <w:szCs w:val="28"/>
        </w:rPr>
        <w:t>附件2：</w:t>
      </w:r>
    </w:p>
    <w:p w14:paraId="2EE5F078">
      <w:pPr>
        <w:snapToGrid w:val="0"/>
        <w:spacing w:line="580" w:lineRule="exact"/>
        <w:jc w:val="center"/>
        <w:rPr>
          <w:rFonts w:hAnsi="黑体" w:eastAsia="仿宋_GB2312"/>
          <w:b/>
          <w:sz w:val="32"/>
          <w:szCs w:val="32"/>
        </w:rPr>
      </w:pPr>
      <w:r>
        <w:rPr>
          <w:rFonts w:hAnsi="黑体" w:eastAsia="仿宋_GB2312"/>
          <w:b/>
          <w:sz w:val="32"/>
          <w:szCs w:val="32"/>
        </w:rPr>
        <w:t>202</w:t>
      </w:r>
      <w:r>
        <w:rPr>
          <w:rFonts w:hint="eastAsia" w:hAnsi="黑体" w:eastAsia="仿宋_GB2312"/>
          <w:b/>
          <w:sz w:val="32"/>
          <w:szCs w:val="32"/>
        </w:rPr>
        <w:t>3</w:t>
      </w:r>
      <w:r>
        <w:rPr>
          <w:rFonts w:hAnsi="黑体" w:eastAsia="仿宋_GB2312"/>
          <w:b/>
          <w:sz w:val="32"/>
          <w:szCs w:val="32"/>
        </w:rPr>
        <w:t>年度“</w:t>
      </w:r>
      <w:r>
        <w:rPr>
          <w:rFonts w:hint="eastAsia" w:hAnsi="黑体" w:eastAsia="仿宋_GB2312"/>
          <w:b/>
          <w:sz w:val="32"/>
          <w:szCs w:val="32"/>
        </w:rPr>
        <w:t>全国（深圳）优秀外商投资企业</w:t>
      </w:r>
      <w:r>
        <w:rPr>
          <w:rFonts w:hAnsi="黑体" w:eastAsia="仿宋_GB2312"/>
          <w:b/>
          <w:sz w:val="32"/>
          <w:szCs w:val="32"/>
        </w:rPr>
        <w:t xml:space="preserve">—双优企业奖” </w:t>
      </w:r>
    </w:p>
    <w:p w14:paraId="4646EF67">
      <w:pPr>
        <w:snapToGrid w:val="0"/>
        <w:spacing w:line="520" w:lineRule="exact"/>
        <w:ind w:firstLine="562" w:firstLineChars="200"/>
        <w:rPr>
          <w:rFonts w:eastAsia="仿宋_GB2312"/>
          <w:b/>
          <w:sz w:val="28"/>
          <w:szCs w:val="28"/>
        </w:rPr>
      </w:pPr>
      <w:r>
        <w:rPr>
          <w:rFonts w:eastAsia="仿宋_GB2312"/>
          <w:b/>
          <w:sz w:val="28"/>
          <w:szCs w:val="28"/>
        </w:rPr>
        <w:t>一、参评范围：</w:t>
      </w:r>
    </w:p>
    <w:p w14:paraId="2A5B2B05">
      <w:pPr>
        <w:spacing w:line="520" w:lineRule="exact"/>
        <w:ind w:firstLine="560" w:firstLineChars="200"/>
        <w:rPr>
          <w:rFonts w:eastAsia="仿宋_GB2312"/>
          <w:sz w:val="28"/>
          <w:szCs w:val="28"/>
        </w:rPr>
      </w:pPr>
      <w:r>
        <w:rPr>
          <w:rFonts w:eastAsia="仿宋_GB2312"/>
          <w:kern w:val="0"/>
          <w:sz w:val="28"/>
          <w:szCs w:val="28"/>
        </w:rPr>
        <w:t>凡在深圳依法设立的外商投资企业，符合评选标准，</w:t>
      </w:r>
      <w:r>
        <w:rPr>
          <w:rFonts w:eastAsia="仿宋_GB2312"/>
          <w:sz w:val="28"/>
          <w:szCs w:val="28"/>
        </w:rPr>
        <w:t>均可申请参评“</w:t>
      </w:r>
      <w:r>
        <w:rPr>
          <w:rFonts w:eastAsia="仿宋_GB2312"/>
          <w:kern w:val="0"/>
          <w:sz w:val="28"/>
          <w:szCs w:val="28"/>
        </w:rPr>
        <w:t>双优企业”</w:t>
      </w:r>
      <w:r>
        <w:rPr>
          <w:rFonts w:eastAsia="仿宋_GB2312"/>
          <w:sz w:val="28"/>
          <w:szCs w:val="28"/>
        </w:rPr>
        <w:t>。</w:t>
      </w:r>
    </w:p>
    <w:p w14:paraId="068E282D">
      <w:pPr>
        <w:snapToGrid w:val="0"/>
        <w:spacing w:line="520" w:lineRule="exact"/>
        <w:ind w:firstLine="562" w:firstLineChars="200"/>
        <w:rPr>
          <w:rFonts w:eastAsia="仿宋_GB2312"/>
          <w:b/>
          <w:sz w:val="28"/>
          <w:szCs w:val="28"/>
        </w:rPr>
      </w:pPr>
      <w:r>
        <w:rPr>
          <w:rFonts w:eastAsia="仿宋_GB2312"/>
          <w:b/>
          <w:sz w:val="28"/>
          <w:szCs w:val="28"/>
        </w:rPr>
        <w:t>二、参评方式：</w:t>
      </w:r>
    </w:p>
    <w:p w14:paraId="16A7F328">
      <w:pPr>
        <w:spacing w:line="520" w:lineRule="exact"/>
        <w:ind w:firstLine="560" w:firstLineChars="200"/>
        <w:rPr>
          <w:rFonts w:eastAsia="仿宋_GB2312"/>
          <w:sz w:val="28"/>
          <w:szCs w:val="28"/>
        </w:rPr>
      </w:pPr>
      <w:r>
        <w:rPr>
          <w:rFonts w:eastAsia="仿宋_GB2312"/>
          <w:sz w:val="28"/>
          <w:szCs w:val="28"/>
        </w:rPr>
        <w:t>1</w:t>
      </w:r>
      <w:r>
        <w:rPr>
          <w:rFonts w:hint="eastAsia" w:eastAsia="仿宋_GB2312"/>
          <w:sz w:val="28"/>
          <w:szCs w:val="28"/>
        </w:rPr>
        <w:t>、</w:t>
      </w:r>
      <w:r>
        <w:rPr>
          <w:rFonts w:eastAsia="仿宋_GB2312"/>
          <w:sz w:val="28"/>
          <w:szCs w:val="28"/>
        </w:rPr>
        <w:t>企业登录系统填写《</w:t>
      </w:r>
      <w:r>
        <w:rPr>
          <w:rFonts w:hint="eastAsia" w:eastAsia="仿宋_GB2312"/>
          <w:sz w:val="28"/>
          <w:szCs w:val="28"/>
        </w:rPr>
        <w:t>全国（深圳）优秀外商投资企业</w:t>
      </w:r>
      <w:r>
        <w:rPr>
          <w:rFonts w:eastAsia="仿宋_GB2312"/>
          <w:sz w:val="28"/>
          <w:szCs w:val="28"/>
        </w:rPr>
        <w:t>—双优企业奖》申报表；</w:t>
      </w:r>
    </w:p>
    <w:p w14:paraId="442810D6">
      <w:pPr>
        <w:spacing w:line="520" w:lineRule="exact"/>
        <w:ind w:firstLine="560" w:firstLineChars="200"/>
        <w:rPr>
          <w:rFonts w:eastAsia="仿宋_GB2312"/>
          <w:sz w:val="28"/>
          <w:szCs w:val="28"/>
        </w:rPr>
      </w:pPr>
      <w:r>
        <w:rPr>
          <w:rFonts w:eastAsia="仿宋_GB2312"/>
          <w:sz w:val="28"/>
          <w:szCs w:val="28"/>
        </w:rPr>
        <w:t>2</w:t>
      </w:r>
      <w:r>
        <w:rPr>
          <w:rFonts w:hint="eastAsia" w:eastAsia="仿宋_GB2312"/>
          <w:sz w:val="28"/>
          <w:szCs w:val="28"/>
        </w:rPr>
        <w:t>、上传</w:t>
      </w:r>
      <w:r>
        <w:rPr>
          <w:rFonts w:eastAsia="仿宋_GB2312"/>
          <w:sz w:val="28"/>
          <w:szCs w:val="28"/>
        </w:rPr>
        <w:t>提交本企业202</w:t>
      </w:r>
      <w:r>
        <w:rPr>
          <w:rFonts w:hint="eastAsia" w:eastAsia="仿宋_GB2312"/>
          <w:sz w:val="28"/>
          <w:szCs w:val="28"/>
        </w:rPr>
        <w:t>3</w:t>
      </w:r>
      <w:r>
        <w:rPr>
          <w:rFonts w:eastAsia="仿宋_GB2312"/>
          <w:sz w:val="28"/>
          <w:szCs w:val="28"/>
        </w:rPr>
        <w:t>年度由会计师事务所出具的年终审计报告中的“利润表”证明公司营业额</w:t>
      </w:r>
      <w:r>
        <w:rPr>
          <w:rFonts w:hint="eastAsia" w:eastAsia="仿宋_GB2312"/>
          <w:sz w:val="28"/>
          <w:szCs w:val="28"/>
        </w:rPr>
        <w:t>，</w:t>
      </w:r>
      <w:r>
        <w:rPr>
          <w:rFonts w:eastAsia="仿宋_GB2312"/>
          <w:sz w:val="28"/>
          <w:szCs w:val="28"/>
        </w:rPr>
        <w:t>提供深圳市税务部门出具的企业完税证明</w:t>
      </w:r>
      <w:r>
        <w:rPr>
          <w:rFonts w:hint="eastAsia" w:eastAsia="仿宋_GB2312"/>
          <w:sz w:val="28"/>
          <w:szCs w:val="28"/>
        </w:rPr>
        <w:t>（</w:t>
      </w:r>
      <w:r>
        <w:rPr>
          <w:rFonts w:hint="eastAsia" w:eastAsia="仿宋_GB2312"/>
          <w:b/>
          <w:bCs/>
          <w:sz w:val="28"/>
          <w:szCs w:val="28"/>
        </w:rPr>
        <w:t>完税证明和利润表均需加盖公章</w:t>
      </w:r>
      <w:r>
        <w:rPr>
          <w:rFonts w:hint="eastAsia" w:eastAsia="仿宋_GB2312"/>
          <w:sz w:val="28"/>
          <w:szCs w:val="28"/>
        </w:rPr>
        <w:t>）</w:t>
      </w:r>
      <w:r>
        <w:rPr>
          <w:rFonts w:eastAsia="仿宋_GB2312"/>
          <w:sz w:val="28"/>
          <w:szCs w:val="28"/>
        </w:rPr>
        <w:t>；</w:t>
      </w:r>
    </w:p>
    <w:p w14:paraId="501AAA46">
      <w:pPr>
        <w:snapToGrid w:val="0"/>
        <w:spacing w:line="520" w:lineRule="exact"/>
        <w:ind w:firstLine="562" w:firstLineChars="200"/>
        <w:rPr>
          <w:rFonts w:eastAsia="仿宋_GB2312"/>
          <w:b/>
          <w:sz w:val="28"/>
          <w:szCs w:val="28"/>
        </w:rPr>
      </w:pPr>
      <w:r>
        <w:rPr>
          <w:rFonts w:eastAsia="仿宋_GB2312"/>
          <w:b/>
          <w:sz w:val="28"/>
          <w:szCs w:val="28"/>
        </w:rPr>
        <w:t>三、评选标准</w:t>
      </w:r>
    </w:p>
    <w:p w14:paraId="2A0312AD">
      <w:pPr>
        <w:snapToGrid w:val="0"/>
        <w:spacing w:line="520" w:lineRule="exact"/>
        <w:ind w:firstLine="560" w:firstLineChars="200"/>
        <w:rPr>
          <w:rFonts w:eastAsia="仿宋_GB2312"/>
          <w:sz w:val="28"/>
          <w:szCs w:val="28"/>
        </w:rPr>
      </w:pPr>
      <w:r>
        <w:rPr>
          <w:rFonts w:eastAsia="仿宋_GB2312"/>
          <w:sz w:val="28"/>
          <w:szCs w:val="28"/>
        </w:rPr>
        <w:t>1</w:t>
      </w:r>
      <w:r>
        <w:rPr>
          <w:rFonts w:hint="eastAsia" w:eastAsia="仿宋_GB2312"/>
          <w:sz w:val="28"/>
          <w:szCs w:val="28"/>
        </w:rPr>
        <w:t>、</w:t>
      </w:r>
      <w:r>
        <w:rPr>
          <w:rFonts w:eastAsia="仿宋_GB2312"/>
          <w:sz w:val="28"/>
          <w:szCs w:val="28"/>
        </w:rPr>
        <w:t>企业202</w:t>
      </w:r>
      <w:r>
        <w:rPr>
          <w:rFonts w:hint="eastAsia" w:eastAsia="仿宋_GB2312"/>
          <w:sz w:val="28"/>
          <w:szCs w:val="28"/>
        </w:rPr>
        <w:t>3</w:t>
      </w:r>
      <w:r>
        <w:rPr>
          <w:rFonts w:eastAsia="仿宋_GB2312"/>
          <w:sz w:val="28"/>
          <w:szCs w:val="28"/>
        </w:rPr>
        <w:t>年度“营业额”和“纳税额”两项指标须同时达标，总额计算和人均计算两种方式其中一种达标即可。</w:t>
      </w:r>
    </w:p>
    <w:p w14:paraId="52F0491E">
      <w:pPr>
        <w:spacing w:line="520" w:lineRule="exact"/>
        <w:ind w:firstLine="562" w:firstLineChars="200"/>
        <w:rPr>
          <w:rFonts w:eastAsia="仿宋_GB2312"/>
          <w:spacing w:val="-6"/>
          <w:sz w:val="28"/>
          <w:szCs w:val="28"/>
        </w:rPr>
      </w:pPr>
      <w:r>
        <w:rPr>
          <w:rFonts w:eastAsia="仿宋_GB2312"/>
          <w:b/>
          <w:bCs/>
          <w:sz w:val="28"/>
          <w:szCs w:val="28"/>
        </w:rPr>
        <w:sym w:font="Wingdings" w:char="F0D8"/>
      </w:r>
      <w:r>
        <w:rPr>
          <w:rFonts w:eastAsia="仿宋_GB2312"/>
          <w:b/>
          <w:bCs/>
          <w:sz w:val="28"/>
          <w:szCs w:val="28"/>
        </w:rPr>
        <w:t xml:space="preserve"> 总额计算方法：</w:t>
      </w:r>
      <w:r>
        <w:rPr>
          <w:rFonts w:eastAsia="仿宋_GB2312"/>
          <w:sz w:val="28"/>
          <w:szCs w:val="28"/>
        </w:rPr>
        <w:t>凡同时符合202</w:t>
      </w:r>
      <w:r>
        <w:rPr>
          <w:rFonts w:hint="eastAsia" w:eastAsia="仿宋_GB2312"/>
          <w:sz w:val="28"/>
          <w:szCs w:val="28"/>
        </w:rPr>
        <w:t>3</w:t>
      </w:r>
      <w:r>
        <w:rPr>
          <w:rFonts w:eastAsia="仿宋_GB2312"/>
          <w:spacing w:val="-6"/>
          <w:sz w:val="28"/>
          <w:szCs w:val="28"/>
        </w:rPr>
        <w:t>年度营业额3000万元人民币（含）以上，纳税额200万元人民币（含）以上的企业；</w:t>
      </w:r>
    </w:p>
    <w:p w14:paraId="6731EEAB">
      <w:pPr>
        <w:snapToGrid w:val="0"/>
        <w:spacing w:line="520" w:lineRule="exact"/>
        <w:ind w:firstLine="562" w:firstLineChars="200"/>
        <w:rPr>
          <w:rFonts w:eastAsia="仿宋_GB2312"/>
          <w:sz w:val="28"/>
          <w:szCs w:val="28"/>
        </w:rPr>
      </w:pPr>
      <w:r>
        <w:rPr>
          <w:rFonts w:eastAsia="仿宋_GB2312"/>
          <w:b/>
          <w:bCs/>
          <w:sz w:val="28"/>
          <w:szCs w:val="28"/>
        </w:rPr>
        <w:sym w:font="Wingdings" w:char="F0D8"/>
      </w:r>
      <w:r>
        <w:rPr>
          <w:rFonts w:eastAsia="仿宋_GB2312"/>
          <w:b/>
          <w:bCs/>
          <w:sz w:val="28"/>
          <w:szCs w:val="28"/>
        </w:rPr>
        <w:t xml:space="preserve"> 人均计算方法：</w:t>
      </w:r>
      <w:r>
        <w:rPr>
          <w:rFonts w:eastAsia="仿宋_GB2312"/>
          <w:sz w:val="28"/>
          <w:szCs w:val="28"/>
        </w:rPr>
        <w:t>符合202</w:t>
      </w:r>
      <w:r>
        <w:rPr>
          <w:rFonts w:hint="eastAsia" w:eastAsia="仿宋_GB2312"/>
          <w:sz w:val="28"/>
          <w:szCs w:val="28"/>
        </w:rPr>
        <w:t>3</w:t>
      </w:r>
      <w:r>
        <w:rPr>
          <w:rFonts w:eastAsia="仿宋_GB2312"/>
          <w:sz w:val="28"/>
          <w:szCs w:val="28"/>
        </w:rPr>
        <w:t>年度人均营业额30万元人民币（含）以上，人均纳税额2万元人民币（含）以上的企业。</w:t>
      </w:r>
    </w:p>
    <w:p w14:paraId="019E101C">
      <w:pPr>
        <w:snapToGrid w:val="0"/>
        <w:spacing w:line="520" w:lineRule="exact"/>
        <w:ind w:firstLine="560" w:firstLineChars="200"/>
        <w:rPr>
          <w:rFonts w:eastAsia="仿宋_GB2312"/>
          <w:sz w:val="28"/>
          <w:szCs w:val="28"/>
        </w:rPr>
      </w:pPr>
      <w:r>
        <w:rPr>
          <w:rFonts w:hint="eastAsia" w:eastAsia="仿宋_GB2312"/>
          <w:sz w:val="28"/>
          <w:szCs w:val="28"/>
        </w:rPr>
        <w:t>说明1：</w:t>
      </w:r>
      <w:r>
        <w:rPr>
          <w:rFonts w:eastAsia="仿宋_GB2312"/>
          <w:sz w:val="28"/>
          <w:szCs w:val="28"/>
        </w:rPr>
        <w:t>指标计算以审计报告确认的会计年度为准，即从202</w:t>
      </w:r>
      <w:r>
        <w:rPr>
          <w:rFonts w:hint="eastAsia" w:eastAsia="仿宋_GB2312"/>
          <w:sz w:val="28"/>
          <w:szCs w:val="28"/>
        </w:rPr>
        <w:t>3</w:t>
      </w:r>
      <w:r>
        <w:rPr>
          <w:rFonts w:eastAsia="仿宋_GB2312"/>
          <w:sz w:val="28"/>
          <w:szCs w:val="28"/>
        </w:rPr>
        <w:t>年1月1日至12月31日</w:t>
      </w:r>
    </w:p>
    <w:p w14:paraId="27DCAA8F">
      <w:pPr>
        <w:snapToGrid w:val="0"/>
        <w:spacing w:line="520" w:lineRule="exact"/>
        <w:ind w:firstLine="560" w:firstLineChars="200"/>
        <w:rPr>
          <w:rFonts w:eastAsia="仿宋_GB2312"/>
          <w:sz w:val="28"/>
          <w:szCs w:val="28"/>
        </w:rPr>
      </w:pPr>
      <w:r>
        <w:rPr>
          <w:rFonts w:hint="eastAsia" w:eastAsia="仿宋_GB2312"/>
          <w:sz w:val="28"/>
          <w:szCs w:val="28"/>
        </w:rPr>
        <w:t>说明2</w:t>
      </w:r>
      <w:r>
        <w:rPr>
          <w:rFonts w:hint="eastAsia" w:eastAsia="仿宋_GB2312"/>
          <w:sz w:val="28"/>
          <w:szCs w:val="28"/>
          <w:lang w:eastAsia="zh-CN"/>
        </w:rPr>
        <w:t>：</w:t>
      </w:r>
      <w:r>
        <w:rPr>
          <w:rFonts w:eastAsia="仿宋_GB2312"/>
          <w:sz w:val="28"/>
          <w:szCs w:val="28"/>
        </w:rPr>
        <w:t>职工人数按照年度平均职工人数计算。</w:t>
      </w:r>
    </w:p>
    <w:p w14:paraId="5788061E">
      <w:pPr>
        <w:snapToGrid w:val="0"/>
        <w:spacing w:line="520" w:lineRule="exact"/>
        <w:ind w:firstLine="560" w:firstLineChars="200"/>
        <w:rPr>
          <w:rFonts w:eastAsia="仿宋_GB2312"/>
          <w:sz w:val="28"/>
          <w:szCs w:val="28"/>
        </w:rPr>
      </w:pPr>
      <w:r>
        <w:rPr>
          <w:rFonts w:hint="eastAsia" w:eastAsia="仿宋_GB2312"/>
          <w:sz w:val="28"/>
          <w:szCs w:val="28"/>
        </w:rPr>
        <w:t>说明3：根据国家统计局公布数据，2023年美元兑人民币汇率：1美元=7.046人民币</w:t>
      </w:r>
    </w:p>
    <w:p w14:paraId="185F8DE5">
      <w:pPr>
        <w:snapToGrid w:val="0"/>
        <w:spacing w:line="520" w:lineRule="exact"/>
        <w:ind w:firstLine="560" w:firstLineChars="200"/>
        <w:rPr>
          <w:rFonts w:eastAsia="仿宋_GB2312"/>
          <w:sz w:val="28"/>
          <w:szCs w:val="28"/>
        </w:rPr>
      </w:pPr>
      <w:r>
        <w:rPr>
          <w:rFonts w:eastAsia="仿宋_GB2312"/>
          <w:sz w:val="28"/>
          <w:szCs w:val="28"/>
        </w:rPr>
        <w:t>2</w:t>
      </w:r>
      <w:r>
        <w:rPr>
          <w:rFonts w:hint="eastAsia" w:eastAsia="仿宋_GB2312"/>
          <w:sz w:val="28"/>
          <w:szCs w:val="28"/>
        </w:rPr>
        <w:t>、</w:t>
      </w:r>
      <w:r>
        <w:rPr>
          <w:rFonts w:eastAsia="仿宋_GB2312"/>
          <w:sz w:val="28"/>
          <w:szCs w:val="28"/>
        </w:rPr>
        <w:t>申报参评企业必须诚信守法，凡查明有违反国家纪律、法规行为</w:t>
      </w:r>
      <w:r>
        <w:rPr>
          <w:rFonts w:hint="eastAsia" w:eastAsia="仿宋_GB2312"/>
          <w:sz w:val="28"/>
          <w:szCs w:val="28"/>
        </w:rPr>
        <w:t>的</w:t>
      </w:r>
      <w:r>
        <w:rPr>
          <w:rFonts w:eastAsia="仿宋_GB2312"/>
          <w:sz w:val="28"/>
          <w:szCs w:val="28"/>
        </w:rPr>
        <w:t>不予</w:t>
      </w:r>
      <w:r>
        <w:rPr>
          <w:rFonts w:hint="eastAsia" w:eastAsia="仿宋_GB2312"/>
          <w:sz w:val="28"/>
          <w:szCs w:val="28"/>
        </w:rPr>
        <w:t>参评</w:t>
      </w:r>
      <w:r>
        <w:rPr>
          <w:rFonts w:eastAsia="仿宋_GB2312"/>
          <w:sz w:val="28"/>
          <w:szCs w:val="28"/>
        </w:rPr>
        <w:t>。</w:t>
      </w:r>
    </w:p>
    <w:p w14:paraId="24D35605">
      <w:pPr>
        <w:snapToGrid w:val="0"/>
        <w:spacing w:line="400" w:lineRule="exact"/>
        <w:ind w:firstLine="560" w:firstLineChars="200"/>
        <w:rPr>
          <w:rFonts w:eastAsia="仿宋_GB2312"/>
          <w:sz w:val="28"/>
          <w:szCs w:val="28"/>
        </w:rPr>
      </w:pPr>
      <w:r>
        <w:rPr>
          <w:rFonts w:hint="eastAsia" w:eastAsia="仿宋_GB2312"/>
          <w:sz w:val="28"/>
          <w:szCs w:val="28"/>
        </w:rPr>
        <w:t>3、详情可参阅以下表格并登陆系统填报，无需递交书面材料。</w:t>
      </w:r>
    </w:p>
    <w:p w14:paraId="5A97D0C3">
      <w:pPr>
        <w:jc w:val="center"/>
        <w:rPr>
          <w:rFonts w:hAnsi="黑体" w:eastAsia="仿宋_GB2312"/>
          <w:b/>
          <w:sz w:val="32"/>
          <w:szCs w:val="32"/>
        </w:rPr>
      </w:pPr>
      <w:r>
        <w:rPr>
          <w:rFonts w:hAnsi="黑体" w:eastAsia="仿宋_GB2312"/>
          <w:b/>
          <w:sz w:val="32"/>
          <w:szCs w:val="32"/>
        </w:rPr>
        <w:br w:type="page"/>
      </w:r>
      <w:r>
        <w:rPr>
          <w:rFonts w:hAnsi="黑体" w:eastAsia="仿宋_GB2312"/>
          <w:b/>
          <w:sz w:val="32"/>
          <w:szCs w:val="32"/>
        </w:rPr>
        <w:t>20</w:t>
      </w:r>
      <w:r>
        <w:rPr>
          <w:rFonts w:hint="eastAsia" w:hAnsi="黑体" w:eastAsia="仿宋_GB2312"/>
          <w:b/>
          <w:sz w:val="32"/>
          <w:szCs w:val="32"/>
        </w:rPr>
        <w:t>23</w:t>
      </w:r>
      <w:r>
        <w:rPr>
          <w:rFonts w:hAnsi="黑体" w:eastAsia="仿宋_GB2312"/>
          <w:b/>
          <w:sz w:val="32"/>
          <w:szCs w:val="32"/>
        </w:rPr>
        <w:t>年</w:t>
      </w:r>
      <w:r>
        <w:rPr>
          <w:rFonts w:hint="eastAsia" w:hAnsi="黑体" w:eastAsia="仿宋_GB2312"/>
          <w:b/>
          <w:sz w:val="32"/>
          <w:szCs w:val="32"/>
        </w:rPr>
        <w:t>度</w:t>
      </w:r>
      <w:r>
        <w:rPr>
          <w:rFonts w:hAnsi="黑体" w:eastAsia="仿宋_GB2312"/>
          <w:b/>
          <w:sz w:val="32"/>
          <w:szCs w:val="32"/>
        </w:rPr>
        <w:t>“</w:t>
      </w:r>
      <w:r>
        <w:rPr>
          <w:rFonts w:hint="eastAsia" w:hAnsi="黑体" w:eastAsia="仿宋_GB2312"/>
          <w:b/>
          <w:sz w:val="32"/>
          <w:szCs w:val="32"/>
        </w:rPr>
        <w:t>全国（深圳）优秀外商投资企业</w:t>
      </w:r>
      <w:r>
        <w:rPr>
          <w:rFonts w:hAnsi="黑体" w:eastAsia="仿宋_GB2312"/>
          <w:b/>
          <w:sz w:val="32"/>
          <w:szCs w:val="32"/>
        </w:rPr>
        <w:t>—双优企业奖” 申报表</w:t>
      </w:r>
    </w:p>
    <w:p w14:paraId="0D30A59B">
      <w:pPr>
        <w:snapToGrid w:val="0"/>
        <w:spacing w:line="400" w:lineRule="exact"/>
        <w:jc w:val="center"/>
        <w:rPr>
          <w:rFonts w:asciiTheme="minorEastAsia" w:hAnsiTheme="minorEastAsia" w:eastAsiaTheme="minorEastAsia"/>
          <w:spacing w:val="-6"/>
          <w:kern w:val="0"/>
          <w:sz w:val="24"/>
        </w:rPr>
      </w:pPr>
    </w:p>
    <w:p w14:paraId="1E4DD9D7">
      <w:pPr>
        <w:snapToGrid w:val="0"/>
        <w:spacing w:line="400" w:lineRule="exact"/>
        <w:jc w:val="center"/>
        <w:rPr>
          <w:rFonts w:asciiTheme="minorEastAsia" w:hAnsiTheme="minorEastAsia" w:eastAsiaTheme="minorEastAsia"/>
          <w:b/>
          <w:bCs/>
          <w:spacing w:val="-6"/>
          <w:kern w:val="0"/>
          <w:sz w:val="24"/>
        </w:rPr>
      </w:pPr>
      <w:r>
        <w:rPr>
          <w:rFonts w:hint="eastAsia" w:asciiTheme="minorEastAsia" w:hAnsiTheme="minorEastAsia" w:eastAsiaTheme="minorEastAsia"/>
          <w:b/>
          <w:bCs/>
          <w:spacing w:val="-6"/>
          <w:kern w:val="0"/>
          <w:sz w:val="24"/>
        </w:rPr>
        <w:t>注：根据国家统计局公布数据，2023年美元兑人民币汇率：1美元=7.046人民币</w:t>
      </w:r>
    </w:p>
    <w:tbl>
      <w:tblPr>
        <w:tblStyle w:val="9"/>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060"/>
        <w:gridCol w:w="884"/>
        <w:gridCol w:w="63"/>
        <w:gridCol w:w="984"/>
        <w:gridCol w:w="1187"/>
        <w:gridCol w:w="793"/>
        <w:gridCol w:w="1867"/>
      </w:tblGrid>
      <w:tr w14:paraId="75BD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093" w:type="dxa"/>
            <w:vMerge w:val="restart"/>
            <w:vAlign w:val="center"/>
          </w:tcPr>
          <w:p w14:paraId="2BAADF3A">
            <w:pPr>
              <w:widowControl/>
              <w:spacing w:line="320" w:lineRule="exact"/>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企业名称</w:t>
            </w:r>
          </w:p>
        </w:tc>
        <w:tc>
          <w:tcPr>
            <w:tcW w:w="6838" w:type="dxa"/>
            <w:gridSpan w:val="7"/>
            <w:vAlign w:val="center"/>
          </w:tcPr>
          <w:p w14:paraId="554290E8">
            <w:pPr>
              <w:widowControl/>
              <w:spacing w:line="320" w:lineRule="exact"/>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中文:</w:t>
            </w:r>
          </w:p>
        </w:tc>
      </w:tr>
      <w:tr w14:paraId="15876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093" w:type="dxa"/>
            <w:vMerge w:val="continue"/>
            <w:vAlign w:val="center"/>
          </w:tcPr>
          <w:p w14:paraId="12B28972">
            <w:pPr>
              <w:spacing w:line="320" w:lineRule="exact"/>
              <w:jc w:val="left"/>
              <w:rPr>
                <w:rFonts w:asciiTheme="minorEastAsia" w:hAnsiTheme="minorEastAsia" w:eastAsiaTheme="minorEastAsia"/>
                <w:kern w:val="0"/>
                <w:sz w:val="28"/>
                <w:szCs w:val="28"/>
              </w:rPr>
            </w:pPr>
          </w:p>
        </w:tc>
        <w:tc>
          <w:tcPr>
            <w:tcW w:w="6838" w:type="dxa"/>
            <w:gridSpan w:val="7"/>
            <w:vAlign w:val="center"/>
          </w:tcPr>
          <w:p w14:paraId="664F9156">
            <w:pPr>
              <w:spacing w:line="320" w:lineRule="exact"/>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英文:</w:t>
            </w:r>
          </w:p>
        </w:tc>
      </w:tr>
      <w:tr w14:paraId="1880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093" w:type="dxa"/>
            <w:vMerge w:val="restart"/>
            <w:vAlign w:val="center"/>
          </w:tcPr>
          <w:p w14:paraId="07CF4FDD">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联系人</w:t>
            </w:r>
          </w:p>
        </w:tc>
        <w:tc>
          <w:tcPr>
            <w:tcW w:w="1060" w:type="dxa"/>
          </w:tcPr>
          <w:p w14:paraId="37378A62">
            <w:pPr>
              <w:adjustRightInd w:val="0"/>
              <w:snapToGrid w:val="0"/>
              <w:spacing w:line="560" w:lineRule="exact"/>
              <w:jc w:val="left"/>
              <w:rPr>
                <w:rFonts w:asciiTheme="minorEastAsia" w:hAnsiTheme="minorEastAsia" w:eastAsiaTheme="minorEastAsia"/>
                <w:kern w:val="0"/>
                <w:sz w:val="28"/>
                <w:szCs w:val="28"/>
              </w:rPr>
            </w:pPr>
            <w:r>
              <w:rPr>
                <w:rFonts w:hint="eastAsia" w:asciiTheme="minorEastAsia" w:hAnsiTheme="minorEastAsia" w:eastAsiaTheme="minorEastAsia"/>
                <w:sz w:val="28"/>
                <w:szCs w:val="28"/>
              </w:rPr>
              <w:t>姓名</w:t>
            </w:r>
          </w:p>
        </w:tc>
        <w:tc>
          <w:tcPr>
            <w:tcW w:w="947" w:type="dxa"/>
            <w:gridSpan w:val="2"/>
          </w:tcPr>
          <w:p w14:paraId="68C494CF">
            <w:pPr>
              <w:adjustRightInd w:val="0"/>
              <w:snapToGrid w:val="0"/>
              <w:spacing w:line="560" w:lineRule="exact"/>
              <w:jc w:val="left"/>
              <w:rPr>
                <w:rFonts w:asciiTheme="minorEastAsia" w:hAnsiTheme="minorEastAsia" w:eastAsiaTheme="minorEastAsia"/>
                <w:sz w:val="28"/>
                <w:szCs w:val="28"/>
              </w:rPr>
            </w:pPr>
          </w:p>
        </w:tc>
        <w:tc>
          <w:tcPr>
            <w:tcW w:w="984" w:type="dxa"/>
            <w:vAlign w:val="center"/>
          </w:tcPr>
          <w:p w14:paraId="588DC6C7">
            <w:pPr>
              <w:adjustRightInd w:val="0"/>
              <w:snapToGrid w:val="0"/>
              <w:spacing w:line="560" w:lineRule="exact"/>
              <w:jc w:val="center"/>
              <w:rPr>
                <w:rFonts w:asciiTheme="minorEastAsia" w:hAnsiTheme="minorEastAsia" w:eastAsiaTheme="minorEastAsia"/>
                <w:bCs/>
                <w:sz w:val="28"/>
                <w:szCs w:val="28"/>
              </w:rPr>
            </w:pPr>
            <w:r>
              <w:rPr>
                <w:rFonts w:asciiTheme="minorEastAsia" w:hAnsiTheme="minorEastAsia" w:eastAsiaTheme="minorEastAsia"/>
                <w:sz w:val="28"/>
                <w:szCs w:val="28"/>
              </w:rPr>
              <w:t>电话</w:t>
            </w:r>
          </w:p>
        </w:tc>
        <w:tc>
          <w:tcPr>
            <w:tcW w:w="1187" w:type="dxa"/>
            <w:vAlign w:val="center"/>
          </w:tcPr>
          <w:p w14:paraId="520FAA9E">
            <w:pPr>
              <w:adjustRightInd w:val="0"/>
              <w:snapToGrid w:val="0"/>
              <w:spacing w:line="560" w:lineRule="exact"/>
              <w:jc w:val="center"/>
              <w:rPr>
                <w:rFonts w:asciiTheme="minorEastAsia" w:hAnsiTheme="minorEastAsia" w:eastAsiaTheme="minorEastAsia"/>
                <w:bCs/>
                <w:sz w:val="28"/>
                <w:szCs w:val="28"/>
              </w:rPr>
            </w:pPr>
          </w:p>
        </w:tc>
        <w:tc>
          <w:tcPr>
            <w:tcW w:w="793" w:type="dxa"/>
            <w:vAlign w:val="center"/>
          </w:tcPr>
          <w:p w14:paraId="3E113F92">
            <w:pPr>
              <w:adjustRightInd w:val="0"/>
              <w:snapToGrid w:val="0"/>
              <w:spacing w:line="560" w:lineRule="exact"/>
              <w:jc w:val="center"/>
              <w:rPr>
                <w:rFonts w:asciiTheme="minorEastAsia" w:hAnsiTheme="minorEastAsia" w:eastAsiaTheme="minorEastAsia"/>
                <w:bCs/>
                <w:sz w:val="28"/>
                <w:szCs w:val="28"/>
              </w:rPr>
            </w:pPr>
            <w:r>
              <w:rPr>
                <w:rFonts w:asciiTheme="minorEastAsia" w:hAnsiTheme="minorEastAsia" w:eastAsiaTheme="minorEastAsia"/>
                <w:sz w:val="28"/>
                <w:szCs w:val="28"/>
              </w:rPr>
              <w:t>手机</w:t>
            </w:r>
          </w:p>
        </w:tc>
        <w:tc>
          <w:tcPr>
            <w:tcW w:w="1867" w:type="dxa"/>
            <w:vAlign w:val="center"/>
          </w:tcPr>
          <w:p w14:paraId="36C0AB84">
            <w:pPr>
              <w:adjustRightInd w:val="0"/>
              <w:snapToGrid w:val="0"/>
              <w:spacing w:line="560" w:lineRule="exact"/>
              <w:jc w:val="center"/>
              <w:rPr>
                <w:rFonts w:asciiTheme="minorEastAsia" w:hAnsiTheme="minorEastAsia" w:eastAsiaTheme="minorEastAsia"/>
                <w:sz w:val="28"/>
                <w:szCs w:val="28"/>
              </w:rPr>
            </w:pPr>
          </w:p>
        </w:tc>
      </w:tr>
      <w:tr w14:paraId="1F1A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093" w:type="dxa"/>
            <w:vMerge w:val="continue"/>
          </w:tcPr>
          <w:p w14:paraId="1D8DE7A3">
            <w:pPr>
              <w:adjustRightInd w:val="0"/>
              <w:snapToGrid w:val="0"/>
              <w:spacing w:line="560" w:lineRule="exact"/>
              <w:jc w:val="left"/>
              <w:rPr>
                <w:rFonts w:asciiTheme="minorEastAsia" w:hAnsiTheme="minorEastAsia" w:eastAsiaTheme="minorEastAsia"/>
                <w:kern w:val="0"/>
                <w:sz w:val="28"/>
                <w:szCs w:val="28"/>
              </w:rPr>
            </w:pPr>
          </w:p>
        </w:tc>
        <w:tc>
          <w:tcPr>
            <w:tcW w:w="1060" w:type="dxa"/>
          </w:tcPr>
          <w:p w14:paraId="67FC1DE5">
            <w:pPr>
              <w:adjustRightInd w:val="0"/>
              <w:snapToGrid w:val="0"/>
              <w:spacing w:line="560" w:lineRule="exact"/>
              <w:jc w:val="left"/>
              <w:rPr>
                <w:rFonts w:asciiTheme="minorEastAsia" w:hAnsiTheme="minorEastAsia" w:eastAsiaTheme="minorEastAsia"/>
                <w:kern w:val="0"/>
                <w:sz w:val="28"/>
                <w:szCs w:val="28"/>
              </w:rPr>
            </w:pPr>
            <w:r>
              <w:rPr>
                <w:rFonts w:hint="eastAsia" w:asciiTheme="minorEastAsia" w:hAnsiTheme="minorEastAsia" w:eastAsiaTheme="minorEastAsia"/>
                <w:sz w:val="28"/>
                <w:szCs w:val="28"/>
              </w:rPr>
              <w:t>职务</w:t>
            </w:r>
          </w:p>
        </w:tc>
        <w:tc>
          <w:tcPr>
            <w:tcW w:w="947" w:type="dxa"/>
            <w:gridSpan w:val="2"/>
          </w:tcPr>
          <w:p w14:paraId="4E13D78C">
            <w:pPr>
              <w:adjustRightInd w:val="0"/>
              <w:snapToGrid w:val="0"/>
              <w:spacing w:line="560" w:lineRule="exact"/>
              <w:jc w:val="left"/>
              <w:rPr>
                <w:rFonts w:asciiTheme="minorEastAsia" w:hAnsiTheme="minorEastAsia" w:eastAsiaTheme="minorEastAsia"/>
                <w:sz w:val="28"/>
                <w:szCs w:val="28"/>
              </w:rPr>
            </w:pPr>
          </w:p>
        </w:tc>
        <w:tc>
          <w:tcPr>
            <w:tcW w:w="984" w:type="dxa"/>
            <w:vAlign w:val="center"/>
          </w:tcPr>
          <w:p w14:paraId="6A40EB46">
            <w:pPr>
              <w:adjustRightInd w:val="0"/>
              <w:snapToGrid w:val="0"/>
              <w:spacing w:line="560" w:lineRule="exact"/>
              <w:jc w:val="center"/>
              <w:rPr>
                <w:rFonts w:asciiTheme="minorEastAsia" w:hAnsiTheme="minorEastAsia" w:eastAsiaTheme="minorEastAsia"/>
                <w:kern w:val="0"/>
                <w:sz w:val="28"/>
                <w:szCs w:val="28"/>
              </w:rPr>
            </w:pPr>
            <w:r>
              <w:rPr>
                <w:rFonts w:asciiTheme="minorEastAsia" w:hAnsiTheme="minorEastAsia" w:eastAsiaTheme="minorEastAsia"/>
                <w:sz w:val="28"/>
                <w:szCs w:val="28"/>
              </w:rPr>
              <w:t>email</w:t>
            </w:r>
          </w:p>
        </w:tc>
        <w:tc>
          <w:tcPr>
            <w:tcW w:w="3847" w:type="dxa"/>
            <w:gridSpan w:val="3"/>
            <w:vAlign w:val="center"/>
          </w:tcPr>
          <w:p w14:paraId="578EDF54">
            <w:pPr>
              <w:adjustRightInd w:val="0"/>
              <w:snapToGrid w:val="0"/>
              <w:spacing w:line="560" w:lineRule="exact"/>
            </w:pPr>
          </w:p>
        </w:tc>
      </w:tr>
      <w:tr w14:paraId="1A99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093" w:type="dxa"/>
            <w:vAlign w:val="center"/>
          </w:tcPr>
          <w:p w14:paraId="56A84622">
            <w:pPr>
              <w:spacing w:line="320" w:lineRule="exact"/>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公司地址</w:t>
            </w:r>
          </w:p>
        </w:tc>
        <w:tc>
          <w:tcPr>
            <w:tcW w:w="6838" w:type="dxa"/>
            <w:gridSpan w:val="7"/>
            <w:vAlign w:val="center"/>
          </w:tcPr>
          <w:p w14:paraId="10976211">
            <w:pPr>
              <w:spacing w:line="320" w:lineRule="exact"/>
              <w:jc w:val="left"/>
              <w:rPr>
                <w:rFonts w:asciiTheme="minorEastAsia" w:hAnsiTheme="minorEastAsia" w:eastAsiaTheme="minorEastAsia"/>
                <w:kern w:val="0"/>
                <w:sz w:val="28"/>
                <w:szCs w:val="28"/>
              </w:rPr>
            </w:pPr>
          </w:p>
        </w:tc>
      </w:tr>
      <w:tr w14:paraId="6FF2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093" w:type="dxa"/>
            <w:vAlign w:val="center"/>
          </w:tcPr>
          <w:p w14:paraId="1D22979E">
            <w:pPr>
              <w:spacing w:line="320" w:lineRule="exact"/>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公司网址</w:t>
            </w:r>
          </w:p>
        </w:tc>
        <w:tc>
          <w:tcPr>
            <w:tcW w:w="6838" w:type="dxa"/>
            <w:gridSpan w:val="7"/>
            <w:vAlign w:val="center"/>
          </w:tcPr>
          <w:p w14:paraId="531F39A0">
            <w:pPr>
              <w:spacing w:line="320" w:lineRule="exact"/>
              <w:jc w:val="left"/>
              <w:rPr>
                <w:rFonts w:asciiTheme="minorEastAsia" w:hAnsiTheme="minorEastAsia" w:eastAsiaTheme="minorEastAsia"/>
                <w:kern w:val="0"/>
                <w:sz w:val="28"/>
                <w:szCs w:val="28"/>
              </w:rPr>
            </w:pPr>
          </w:p>
        </w:tc>
      </w:tr>
      <w:tr w14:paraId="3314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093" w:type="dxa"/>
            <w:vAlign w:val="center"/>
          </w:tcPr>
          <w:p w14:paraId="486E8707">
            <w:pPr>
              <w:spacing w:line="320" w:lineRule="exact"/>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行</w:t>
            </w:r>
            <w:r>
              <w:rPr>
                <w:rFonts w:asciiTheme="minorEastAsia" w:hAnsiTheme="minorEastAsia" w:eastAsiaTheme="minorEastAsia"/>
                <w:kern w:val="0"/>
                <w:sz w:val="28"/>
                <w:szCs w:val="28"/>
              </w:rPr>
              <w:t>业</w:t>
            </w:r>
          </w:p>
        </w:tc>
        <w:tc>
          <w:tcPr>
            <w:tcW w:w="6838" w:type="dxa"/>
            <w:gridSpan w:val="7"/>
            <w:vAlign w:val="center"/>
          </w:tcPr>
          <w:p w14:paraId="533F00F7">
            <w:pPr>
              <w:spacing w:line="320" w:lineRule="exact"/>
              <w:jc w:val="left"/>
              <w:rPr>
                <w:rFonts w:asciiTheme="minorEastAsia" w:hAnsiTheme="minorEastAsia" w:eastAsiaTheme="minorEastAsia"/>
                <w:kern w:val="0"/>
                <w:sz w:val="28"/>
                <w:szCs w:val="28"/>
              </w:rPr>
            </w:pPr>
          </w:p>
        </w:tc>
      </w:tr>
      <w:tr w14:paraId="7A53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093" w:type="dxa"/>
            <w:vAlign w:val="center"/>
          </w:tcPr>
          <w:p w14:paraId="45C97614">
            <w:pPr>
              <w:spacing w:line="320" w:lineRule="exact"/>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 xml:space="preserve">职工人数     </w:t>
            </w:r>
          </w:p>
        </w:tc>
        <w:tc>
          <w:tcPr>
            <w:tcW w:w="1944" w:type="dxa"/>
            <w:gridSpan w:val="2"/>
            <w:vAlign w:val="center"/>
          </w:tcPr>
          <w:p w14:paraId="5CC3ACB0">
            <w:pPr>
              <w:spacing w:line="320" w:lineRule="exact"/>
              <w:jc w:val="left"/>
              <w:rPr>
                <w:rFonts w:asciiTheme="minorEastAsia" w:hAnsiTheme="minorEastAsia" w:eastAsiaTheme="minorEastAsia"/>
                <w:kern w:val="0"/>
                <w:sz w:val="28"/>
                <w:szCs w:val="28"/>
              </w:rPr>
            </w:pPr>
          </w:p>
        </w:tc>
        <w:tc>
          <w:tcPr>
            <w:tcW w:w="2234" w:type="dxa"/>
            <w:gridSpan w:val="3"/>
            <w:vAlign w:val="center"/>
          </w:tcPr>
          <w:p w14:paraId="59C4CA75">
            <w:pPr>
              <w:spacing w:line="320" w:lineRule="exact"/>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投资国别</w:t>
            </w:r>
          </w:p>
          <w:p w14:paraId="6D97C145">
            <w:pPr>
              <w:spacing w:line="320" w:lineRule="exact"/>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（国家或地区）</w:t>
            </w:r>
          </w:p>
        </w:tc>
        <w:tc>
          <w:tcPr>
            <w:tcW w:w="2660" w:type="dxa"/>
            <w:gridSpan w:val="2"/>
            <w:vAlign w:val="center"/>
          </w:tcPr>
          <w:p w14:paraId="71DE5AF1">
            <w:pPr>
              <w:spacing w:line="320" w:lineRule="exact"/>
              <w:jc w:val="left"/>
              <w:rPr>
                <w:rFonts w:asciiTheme="minorEastAsia" w:hAnsiTheme="minorEastAsia" w:eastAsiaTheme="minorEastAsia"/>
                <w:kern w:val="0"/>
                <w:sz w:val="28"/>
                <w:szCs w:val="28"/>
              </w:rPr>
            </w:pPr>
          </w:p>
        </w:tc>
      </w:tr>
      <w:tr w14:paraId="601FF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093" w:type="dxa"/>
            <w:vAlign w:val="center"/>
          </w:tcPr>
          <w:p w14:paraId="78DAD8F3">
            <w:pPr>
              <w:spacing w:line="320" w:lineRule="exact"/>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投资总额</w:t>
            </w:r>
          </w:p>
          <w:p w14:paraId="7EC1CE3F">
            <w:pPr>
              <w:spacing w:line="320" w:lineRule="exact"/>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（万元人民币）</w:t>
            </w:r>
          </w:p>
        </w:tc>
        <w:tc>
          <w:tcPr>
            <w:tcW w:w="1944" w:type="dxa"/>
            <w:gridSpan w:val="2"/>
            <w:vAlign w:val="center"/>
          </w:tcPr>
          <w:p w14:paraId="6C123D59">
            <w:pPr>
              <w:spacing w:line="320" w:lineRule="exact"/>
              <w:jc w:val="left"/>
              <w:rPr>
                <w:rFonts w:asciiTheme="minorEastAsia" w:hAnsiTheme="minorEastAsia" w:eastAsiaTheme="minorEastAsia"/>
                <w:kern w:val="0"/>
                <w:sz w:val="28"/>
                <w:szCs w:val="28"/>
              </w:rPr>
            </w:pPr>
          </w:p>
        </w:tc>
        <w:tc>
          <w:tcPr>
            <w:tcW w:w="2234" w:type="dxa"/>
            <w:gridSpan w:val="3"/>
            <w:vAlign w:val="center"/>
          </w:tcPr>
          <w:p w14:paraId="12C85FEB">
            <w:pPr>
              <w:spacing w:line="320" w:lineRule="exact"/>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注册资本</w:t>
            </w:r>
          </w:p>
          <w:p w14:paraId="2C147318">
            <w:pPr>
              <w:spacing w:line="320" w:lineRule="exact"/>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（万元人民币）</w:t>
            </w:r>
          </w:p>
        </w:tc>
        <w:tc>
          <w:tcPr>
            <w:tcW w:w="2660" w:type="dxa"/>
            <w:gridSpan w:val="2"/>
            <w:vAlign w:val="center"/>
          </w:tcPr>
          <w:p w14:paraId="27902674">
            <w:pPr>
              <w:spacing w:line="320" w:lineRule="exact"/>
              <w:jc w:val="left"/>
              <w:rPr>
                <w:rFonts w:asciiTheme="minorEastAsia" w:hAnsiTheme="minorEastAsia" w:eastAsiaTheme="minorEastAsia"/>
                <w:kern w:val="0"/>
                <w:sz w:val="28"/>
                <w:szCs w:val="28"/>
              </w:rPr>
            </w:pPr>
          </w:p>
        </w:tc>
      </w:tr>
      <w:tr w14:paraId="0F7D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093" w:type="dxa"/>
            <w:vAlign w:val="center"/>
          </w:tcPr>
          <w:p w14:paraId="451DD708">
            <w:pPr>
              <w:spacing w:line="320" w:lineRule="exact"/>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营业额</w:t>
            </w:r>
          </w:p>
          <w:p w14:paraId="24CF2FB1">
            <w:pPr>
              <w:spacing w:line="320" w:lineRule="exact"/>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（万元人民币）</w:t>
            </w:r>
          </w:p>
        </w:tc>
        <w:tc>
          <w:tcPr>
            <w:tcW w:w="1944" w:type="dxa"/>
            <w:gridSpan w:val="2"/>
            <w:vAlign w:val="center"/>
          </w:tcPr>
          <w:p w14:paraId="3B654E5A">
            <w:pPr>
              <w:spacing w:line="320" w:lineRule="exact"/>
              <w:jc w:val="left"/>
              <w:rPr>
                <w:rFonts w:asciiTheme="minorEastAsia" w:hAnsiTheme="minorEastAsia" w:eastAsiaTheme="minorEastAsia"/>
                <w:kern w:val="0"/>
                <w:sz w:val="28"/>
                <w:szCs w:val="28"/>
              </w:rPr>
            </w:pPr>
          </w:p>
        </w:tc>
        <w:tc>
          <w:tcPr>
            <w:tcW w:w="2234" w:type="dxa"/>
            <w:gridSpan w:val="3"/>
            <w:vAlign w:val="center"/>
          </w:tcPr>
          <w:p w14:paraId="387B9D40">
            <w:pPr>
              <w:spacing w:line="320" w:lineRule="exact"/>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纳税总额</w:t>
            </w:r>
          </w:p>
          <w:p w14:paraId="794C6FD2">
            <w:pPr>
              <w:spacing w:line="320" w:lineRule="exact"/>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（万元人民币）</w:t>
            </w:r>
          </w:p>
        </w:tc>
        <w:tc>
          <w:tcPr>
            <w:tcW w:w="2660" w:type="dxa"/>
            <w:gridSpan w:val="2"/>
            <w:vAlign w:val="center"/>
          </w:tcPr>
          <w:p w14:paraId="046AC7C0">
            <w:pPr>
              <w:spacing w:line="320" w:lineRule="exact"/>
              <w:jc w:val="left"/>
              <w:rPr>
                <w:rFonts w:asciiTheme="minorEastAsia" w:hAnsiTheme="minorEastAsia" w:eastAsiaTheme="minorEastAsia"/>
                <w:kern w:val="0"/>
                <w:sz w:val="28"/>
                <w:szCs w:val="28"/>
              </w:rPr>
            </w:pPr>
          </w:p>
        </w:tc>
      </w:tr>
      <w:tr w14:paraId="5A9F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093" w:type="dxa"/>
            <w:tcBorders>
              <w:bottom w:val="single" w:color="auto" w:sz="4" w:space="0"/>
            </w:tcBorders>
            <w:vAlign w:val="center"/>
          </w:tcPr>
          <w:p w14:paraId="652E8A24">
            <w:pPr>
              <w:spacing w:line="320" w:lineRule="exact"/>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人均营业额</w:t>
            </w:r>
          </w:p>
          <w:p w14:paraId="457664D0">
            <w:pPr>
              <w:spacing w:line="320" w:lineRule="exact"/>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（万元人民币）</w:t>
            </w:r>
          </w:p>
        </w:tc>
        <w:tc>
          <w:tcPr>
            <w:tcW w:w="1944" w:type="dxa"/>
            <w:gridSpan w:val="2"/>
            <w:tcBorders>
              <w:bottom w:val="single" w:color="auto" w:sz="4" w:space="0"/>
            </w:tcBorders>
            <w:vAlign w:val="center"/>
          </w:tcPr>
          <w:p w14:paraId="6A066251">
            <w:pPr>
              <w:spacing w:line="320" w:lineRule="exact"/>
              <w:jc w:val="left"/>
              <w:rPr>
                <w:rFonts w:asciiTheme="minorEastAsia" w:hAnsiTheme="minorEastAsia" w:eastAsiaTheme="minorEastAsia"/>
                <w:sz w:val="28"/>
                <w:szCs w:val="28"/>
              </w:rPr>
            </w:pPr>
          </w:p>
        </w:tc>
        <w:tc>
          <w:tcPr>
            <w:tcW w:w="2234" w:type="dxa"/>
            <w:gridSpan w:val="3"/>
            <w:tcBorders>
              <w:bottom w:val="single" w:color="auto" w:sz="4" w:space="0"/>
            </w:tcBorders>
            <w:vAlign w:val="center"/>
          </w:tcPr>
          <w:p w14:paraId="11F6A6B4">
            <w:pPr>
              <w:spacing w:line="320" w:lineRule="exact"/>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人均纳税额</w:t>
            </w:r>
          </w:p>
          <w:p w14:paraId="3E6602BC">
            <w:pPr>
              <w:spacing w:line="320" w:lineRule="exact"/>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（万元人民币）</w:t>
            </w:r>
          </w:p>
        </w:tc>
        <w:tc>
          <w:tcPr>
            <w:tcW w:w="2660" w:type="dxa"/>
            <w:gridSpan w:val="2"/>
            <w:tcBorders>
              <w:bottom w:val="single" w:color="auto" w:sz="4" w:space="0"/>
            </w:tcBorders>
            <w:vAlign w:val="center"/>
          </w:tcPr>
          <w:p w14:paraId="6A83BABD">
            <w:pPr>
              <w:spacing w:line="320" w:lineRule="exact"/>
              <w:jc w:val="left"/>
              <w:rPr>
                <w:rFonts w:asciiTheme="minorEastAsia" w:hAnsiTheme="minorEastAsia" w:eastAsiaTheme="minorEastAsia"/>
                <w:kern w:val="0"/>
                <w:sz w:val="28"/>
                <w:szCs w:val="28"/>
              </w:rPr>
            </w:pPr>
          </w:p>
        </w:tc>
      </w:tr>
    </w:tbl>
    <w:p w14:paraId="416F773A">
      <w:pPr>
        <w:widowControl/>
        <w:jc w:val="left"/>
        <w:rPr>
          <w:rFonts w:asciiTheme="minorEastAsia" w:hAnsiTheme="minorEastAsia" w:eastAsiaTheme="minorEastAsia"/>
          <w:b/>
          <w:sz w:val="28"/>
          <w:szCs w:val="28"/>
        </w:rPr>
      </w:pPr>
    </w:p>
    <w:p w14:paraId="6C3DC5AF">
      <w:pPr>
        <w:rPr>
          <w:rFonts w:eastAsia="仿宋_GB2312"/>
          <w:b/>
          <w:sz w:val="28"/>
          <w:szCs w:val="28"/>
        </w:rPr>
      </w:pPr>
      <w:r>
        <w:rPr>
          <w:rFonts w:hint="eastAsia" w:eastAsia="仿宋_GB2312"/>
          <w:b/>
          <w:sz w:val="28"/>
          <w:szCs w:val="28"/>
        </w:rPr>
        <w:br w:type="page"/>
      </w:r>
    </w:p>
    <w:p w14:paraId="18D5ADB5">
      <w:pPr>
        <w:snapToGrid w:val="0"/>
        <w:spacing w:line="580" w:lineRule="exact"/>
        <w:rPr>
          <w:rFonts w:eastAsia="仿宋_GB2312"/>
          <w:b/>
          <w:sz w:val="28"/>
          <w:szCs w:val="28"/>
        </w:rPr>
      </w:pPr>
      <w:r>
        <w:rPr>
          <w:rFonts w:hint="eastAsia" w:eastAsia="仿宋_GB2312"/>
          <w:b/>
          <w:sz w:val="28"/>
          <w:szCs w:val="28"/>
        </w:rPr>
        <w:t>附件3：</w:t>
      </w:r>
    </w:p>
    <w:p w14:paraId="5875B838">
      <w:pPr>
        <w:snapToGrid w:val="0"/>
        <w:spacing w:line="580" w:lineRule="exact"/>
        <w:jc w:val="center"/>
        <w:rPr>
          <w:rFonts w:hAnsi="黑体" w:eastAsia="仿宋_GB2312"/>
          <w:b/>
          <w:sz w:val="32"/>
          <w:szCs w:val="32"/>
        </w:rPr>
      </w:pPr>
      <w:r>
        <w:rPr>
          <w:rFonts w:hAnsi="黑体" w:eastAsia="仿宋_GB2312"/>
          <w:b/>
          <w:sz w:val="32"/>
          <w:szCs w:val="32"/>
        </w:rPr>
        <w:t>20</w:t>
      </w:r>
      <w:r>
        <w:rPr>
          <w:rFonts w:hint="eastAsia" w:hAnsi="黑体" w:eastAsia="仿宋_GB2312"/>
          <w:b/>
          <w:sz w:val="32"/>
          <w:szCs w:val="32"/>
        </w:rPr>
        <w:t>23—2024年度</w:t>
      </w:r>
    </w:p>
    <w:p w14:paraId="3729106A">
      <w:pPr>
        <w:snapToGrid w:val="0"/>
        <w:spacing w:line="580" w:lineRule="exact"/>
        <w:jc w:val="center"/>
        <w:rPr>
          <w:rFonts w:hAnsi="黑体" w:eastAsia="仿宋_GB2312"/>
          <w:b/>
          <w:sz w:val="32"/>
          <w:szCs w:val="32"/>
        </w:rPr>
      </w:pPr>
      <w:r>
        <w:rPr>
          <w:rFonts w:hAnsi="黑体" w:eastAsia="仿宋_GB2312"/>
          <w:b/>
          <w:sz w:val="32"/>
          <w:szCs w:val="32"/>
        </w:rPr>
        <w:t>“</w:t>
      </w:r>
      <w:r>
        <w:rPr>
          <w:rFonts w:hint="eastAsia" w:hAnsi="黑体" w:eastAsia="仿宋_GB2312"/>
          <w:b/>
          <w:sz w:val="32"/>
          <w:szCs w:val="32"/>
        </w:rPr>
        <w:t>全国（深圳）优秀外商投资企业</w:t>
      </w:r>
      <w:r>
        <w:rPr>
          <w:rFonts w:hAnsi="黑体" w:eastAsia="仿宋_GB2312"/>
          <w:b/>
          <w:sz w:val="32"/>
          <w:szCs w:val="32"/>
        </w:rPr>
        <w:t>—和谐劳动关系促进奖”</w:t>
      </w:r>
    </w:p>
    <w:p w14:paraId="3D6784B4">
      <w:pPr>
        <w:snapToGrid w:val="0"/>
        <w:spacing w:line="580" w:lineRule="exact"/>
        <w:jc w:val="center"/>
        <w:rPr>
          <w:rFonts w:hAnsi="黑体" w:eastAsia="仿宋_GB2312"/>
          <w:b/>
          <w:sz w:val="32"/>
          <w:szCs w:val="32"/>
        </w:rPr>
      </w:pPr>
    </w:p>
    <w:p w14:paraId="475AD132">
      <w:pPr>
        <w:spacing w:line="520" w:lineRule="exact"/>
        <w:ind w:firstLine="562" w:firstLineChars="200"/>
        <w:rPr>
          <w:rFonts w:ascii="仿宋_GB2312" w:eastAsia="仿宋_GB2312"/>
          <w:b/>
          <w:sz w:val="28"/>
          <w:szCs w:val="28"/>
        </w:rPr>
      </w:pPr>
      <w:r>
        <w:rPr>
          <w:rFonts w:hint="eastAsia" w:ascii="仿宋_GB2312" w:eastAsia="仿宋_GB2312"/>
          <w:b/>
          <w:sz w:val="28"/>
          <w:szCs w:val="28"/>
        </w:rPr>
        <w:t>一、参评范围</w:t>
      </w:r>
    </w:p>
    <w:p w14:paraId="021842E9">
      <w:pPr>
        <w:widowControl/>
        <w:spacing w:line="520" w:lineRule="exact"/>
        <w:ind w:firstLine="560" w:firstLineChars="200"/>
        <w:jc w:val="left"/>
        <w:rPr>
          <w:rFonts w:ascii="仿宋_GB2312" w:eastAsia="仿宋_GB2312"/>
          <w:sz w:val="28"/>
          <w:szCs w:val="28"/>
        </w:rPr>
      </w:pPr>
      <w:r>
        <w:rPr>
          <w:rFonts w:hint="eastAsia" w:ascii="仿宋_GB2312" w:eastAsia="仿宋_GB2312"/>
          <w:kern w:val="0"/>
          <w:sz w:val="28"/>
          <w:szCs w:val="28"/>
        </w:rPr>
        <w:t>凡遵守《中华人民共和国劳动合同法》、《深圳经济特区和谐劳动关系促进条例》和深圳市委《关于加快转变经济发展方式努力构建和谐劳动关系的若干意见》等劳动保障法律法规，</w:t>
      </w:r>
      <w:r>
        <w:rPr>
          <w:rFonts w:hint="eastAsia" w:ascii="仿宋_GB2312" w:eastAsia="仿宋_GB2312"/>
          <w:spacing w:val="-10"/>
          <w:kern w:val="0"/>
          <w:sz w:val="28"/>
          <w:szCs w:val="28"/>
        </w:rPr>
        <w:t>企业在构建和谐劳动关系中体现尊重、善意、协商和合作四个核心理念</w:t>
      </w:r>
      <w:r>
        <w:rPr>
          <w:rFonts w:hint="eastAsia" w:ascii="仿宋_GB2312" w:eastAsia="仿宋_GB2312"/>
          <w:kern w:val="0"/>
          <w:sz w:val="28"/>
          <w:szCs w:val="28"/>
        </w:rPr>
        <w:t>依法经营的外资企业，</w:t>
      </w:r>
      <w:r>
        <w:rPr>
          <w:rFonts w:hint="eastAsia" w:ascii="仿宋_GB2312" w:eastAsia="仿宋_GB2312"/>
          <w:sz w:val="28"/>
          <w:szCs w:val="28"/>
        </w:rPr>
        <w:t>均可申请参评“</w:t>
      </w:r>
      <w:r>
        <w:rPr>
          <w:rFonts w:hint="eastAsia" w:ascii="仿宋_GB2312" w:eastAsia="仿宋_GB2312"/>
          <w:kern w:val="0"/>
          <w:sz w:val="28"/>
          <w:szCs w:val="28"/>
        </w:rPr>
        <w:t>和谐劳动关系促进奖</w:t>
      </w:r>
      <w:r>
        <w:rPr>
          <w:rFonts w:hint="eastAsia" w:ascii="仿宋_GB2312" w:eastAsia="仿宋_GB2312"/>
          <w:sz w:val="28"/>
          <w:szCs w:val="28"/>
        </w:rPr>
        <w:t>”。</w:t>
      </w:r>
    </w:p>
    <w:p w14:paraId="77CB8CA7">
      <w:pPr>
        <w:pStyle w:val="2"/>
      </w:pPr>
    </w:p>
    <w:p w14:paraId="56DFE2B9">
      <w:pPr>
        <w:spacing w:line="520" w:lineRule="exact"/>
        <w:ind w:firstLine="562" w:firstLineChars="200"/>
        <w:rPr>
          <w:rFonts w:ascii="仿宋_GB2312" w:eastAsia="仿宋_GB2312"/>
          <w:b/>
          <w:sz w:val="28"/>
          <w:szCs w:val="28"/>
        </w:rPr>
      </w:pPr>
      <w:r>
        <w:rPr>
          <w:rFonts w:hint="eastAsia" w:ascii="仿宋_GB2312" w:eastAsia="仿宋_GB2312"/>
          <w:b/>
          <w:sz w:val="28"/>
          <w:szCs w:val="28"/>
        </w:rPr>
        <w:t>二、审核机构</w:t>
      </w:r>
    </w:p>
    <w:p w14:paraId="6609ADF1">
      <w:pPr>
        <w:spacing w:line="520" w:lineRule="exact"/>
        <w:ind w:firstLine="562" w:firstLineChars="200"/>
        <w:rPr>
          <w:rFonts w:ascii="仿宋_GB2312" w:eastAsia="仿宋_GB2312"/>
          <w:sz w:val="28"/>
          <w:szCs w:val="28"/>
        </w:rPr>
      </w:pPr>
      <w:r>
        <w:rPr>
          <w:rFonts w:hint="eastAsia" w:ascii="仿宋_GB2312" w:eastAsia="仿宋_GB2312"/>
          <w:b/>
          <w:sz w:val="28"/>
          <w:szCs w:val="28"/>
        </w:rPr>
        <w:t>初审机构：</w:t>
      </w:r>
      <w:r>
        <w:rPr>
          <w:rFonts w:hint="eastAsia" w:ascii="仿宋_GB2312" w:eastAsia="仿宋_GB2312"/>
          <w:sz w:val="28"/>
          <w:szCs w:val="28"/>
        </w:rPr>
        <w:t>深圳外商投资企业协会</w:t>
      </w:r>
    </w:p>
    <w:p w14:paraId="1C62F57B">
      <w:pPr>
        <w:spacing w:line="520" w:lineRule="exact"/>
        <w:ind w:firstLine="562" w:firstLineChars="200"/>
        <w:rPr>
          <w:rFonts w:ascii="仿宋_GB2312" w:eastAsia="仿宋_GB2312"/>
          <w:sz w:val="28"/>
          <w:szCs w:val="28"/>
        </w:rPr>
      </w:pPr>
      <w:r>
        <w:rPr>
          <w:rFonts w:hint="eastAsia" w:ascii="仿宋_GB2312" w:eastAsia="仿宋_GB2312"/>
          <w:b/>
          <w:sz w:val="28"/>
          <w:szCs w:val="28"/>
        </w:rPr>
        <w:t>复审机构：</w:t>
      </w:r>
      <w:r>
        <w:rPr>
          <w:rFonts w:hint="eastAsia" w:ascii="仿宋_GB2312" w:eastAsia="仿宋_GB2312"/>
          <w:sz w:val="28"/>
          <w:szCs w:val="28"/>
        </w:rPr>
        <w:t>政府业务主管部门</w:t>
      </w:r>
    </w:p>
    <w:p w14:paraId="1B703DFC">
      <w:pPr>
        <w:pStyle w:val="2"/>
      </w:pPr>
    </w:p>
    <w:p w14:paraId="3C06BF45">
      <w:pPr>
        <w:spacing w:line="520" w:lineRule="exact"/>
        <w:ind w:firstLine="562" w:firstLineChars="200"/>
        <w:rPr>
          <w:rFonts w:ascii="仿宋_GB2312" w:eastAsia="仿宋_GB2312"/>
          <w:b/>
          <w:sz w:val="28"/>
          <w:szCs w:val="28"/>
        </w:rPr>
      </w:pPr>
      <w:r>
        <w:rPr>
          <w:rFonts w:hint="eastAsia" w:ascii="仿宋_GB2312" w:eastAsia="仿宋_GB2312"/>
          <w:b/>
          <w:sz w:val="28"/>
          <w:szCs w:val="28"/>
        </w:rPr>
        <w:t>三、参评方式</w:t>
      </w:r>
    </w:p>
    <w:p w14:paraId="69E481EC">
      <w:pPr>
        <w:spacing w:line="520" w:lineRule="exact"/>
        <w:ind w:firstLine="560" w:firstLineChars="200"/>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企业登录系统填写《202</w:t>
      </w:r>
      <w:r>
        <w:rPr>
          <w:rFonts w:hint="eastAsia" w:ascii="仿宋_GB2312" w:eastAsia="仿宋_GB2312"/>
          <w:sz w:val="28"/>
          <w:szCs w:val="28"/>
        </w:rPr>
        <w:t>3</w:t>
      </w:r>
      <w:r>
        <w:rPr>
          <w:rFonts w:ascii="仿宋_GB2312" w:eastAsia="仿宋_GB2312"/>
          <w:sz w:val="28"/>
          <w:szCs w:val="28"/>
        </w:rPr>
        <w:t>—202</w:t>
      </w:r>
      <w:r>
        <w:rPr>
          <w:rFonts w:hint="eastAsia" w:ascii="仿宋_GB2312" w:eastAsia="仿宋_GB2312"/>
          <w:sz w:val="28"/>
          <w:szCs w:val="28"/>
        </w:rPr>
        <w:t>4</w:t>
      </w:r>
      <w:r>
        <w:rPr>
          <w:rFonts w:ascii="仿宋_GB2312" w:eastAsia="仿宋_GB2312"/>
          <w:sz w:val="28"/>
          <w:szCs w:val="28"/>
        </w:rPr>
        <w:t>年度“全国（深圳）优秀外商投资企业—和谐劳动关系促进奖”申报表》，根据自身情况对照各项评分标准进行自评。</w:t>
      </w:r>
    </w:p>
    <w:p w14:paraId="7E591BFD">
      <w:pPr>
        <w:ind w:firstLine="560" w:firstLineChars="200"/>
        <w:rPr>
          <w:rFonts w:eastAsia="仿宋_GB2312"/>
          <w:sz w:val="28"/>
          <w:szCs w:val="28"/>
        </w:rPr>
      </w:pPr>
      <w:r>
        <w:rPr>
          <w:rFonts w:hint="eastAsia" w:ascii="仿宋_GB2312" w:eastAsia="仿宋_GB2312"/>
          <w:sz w:val="28"/>
          <w:szCs w:val="28"/>
        </w:rPr>
        <w:t>2、</w:t>
      </w:r>
      <w:r>
        <w:rPr>
          <w:rFonts w:eastAsia="仿宋_GB2312"/>
          <w:sz w:val="28"/>
          <w:szCs w:val="28"/>
        </w:rPr>
        <w:t>有以下行为的企业，不能参加评选：</w:t>
      </w:r>
    </w:p>
    <w:p w14:paraId="3B93B046">
      <w:pPr>
        <w:ind w:firstLine="560" w:firstLineChars="200"/>
        <w:rPr>
          <w:rFonts w:ascii="仿宋_GB2312" w:eastAsia="仿宋_GB2312"/>
          <w:sz w:val="28"/>
          <w:szCs w:val="28"/>
        </w:rPr>
      </w:pPr>
      <w:r>
        <w:rPr>
          <w:rFonts w:hint="eastAsia" w:ascii="仿宋_GB2312" w:eastAsia="仿宋_GB2312"/>
          <w:sz w:val="28"/>
          <w:szCs w:val="28"/>
        </w:rPr>
        <w:t>（1）2023年7月1日-2024年6月30日期间发生被政府劳动监察部门处罚的行为或发生群体性事件的企业；</w:t>
      </w:r>
    </w:p>
    <w:p w14:paraId="2BDE2E8B">
      <w:pPr>
        <w:widowControl/>
        <w:ind w:firstLine="560" w:firstLineChars="200"/>
        <w:jc w:val="left"/>
        <w:rPr>
          <w:rFonts w:ascii="仿宋_GB2312" w:hAnsi="宋体" w:eastAsia="仿宋_GB2312" w:cs="宋体"/>
          <w:color w:val="000000"/>
          <w:kern w:val="0"/>
          <w:sz w:val="28"/>
          <w:szCs w:val="28"/>
          <w:lang w:bidi="ar"/>
        </w:rPr>
      </w:pPr>
      <w:r>
        <w:rPr>
          <w:rFonts w:hint="eastAsia" w:ascii="仿宋_GB2312" w:hAnsi="宋体" w:eastAsia="仿宋_GB2312" w:cs="宋体"/>
          <w:color w:val="000000"/>
          <w:kern w:val="0"/>
          <w:sz w:val="28"/>
          <w:szCs w:val="28"/>
          <w:lang w:bidi="ar"/>
        </w:rPr>
        <w:t>（</w:t>
      </w:r>
      <w:r>
        <w:rPr>
          <w:rFonts w:ascii="仿宋_GB2312" w:hAnsi="宋体" w:eastAsia="仿宋_GB2312" w:cs="宋体"/>
          <w:color w:val="000000"/>
          <w:kern w:val="0"/>
          <w:sz w:val="28"/>
          <w:szCs w:val="28"/>
          <w:lang w:bidi="ar"/>
        </w:rPr>
        <w:t>2）</w:t>
      </w:r>
      <w:r>
        <w:rPr>
          <w:rFonts w:hint="eastAsia" w:ascii="仿宋_GB2312" w:hAnsi="宋体" w:eastAsia="仿宋_GB2312" w:cs="宋体"/>
          <w:color w:val="000000"/>
          <w:kern w:val="0"/>
          <w:sz w:val="28"/>
          <w:szCs w:val="28"/>
          <w:lang w:bidi="ar"/>
        </w:rPr>
        <w:t>企业存在以下重大劳动保障违法行为之一的：</w:t>
      </w:r>
    </w:p>
    <w:p w14:paraId="05AC5E6B">
      <w:pPr>
        <w:widowControl/>
        <w:numPr>
          <w:ilvl w:val="0"/>
          <w:numId w:val="1"/>
        </w:numPr>
        <w:ind w:firstLine="560" w:firstLineChars="200"/>
        <w:jc w:val="left"/>
        <w:rPr>
          <w:rFonts w:ascii="仿宋_GB2312" w:hAnsi="宋体" w:eastAsia="仿宋_GB2312" w:cs="宋体"/>
          <w:color w:val="000000"/>
          <w:kern w:val="0"/>
          <w:sz w:val="28"/>
          <w:szCs w:val="28"/>
          <w:lang w:bidi="ar"/>
        </w:rPr>
      </w:pPr>
      <w:r>
        <w:rPr>
          <w:rFonts w:hint="eastAsia" w:ascii="仿宋_GB2312" w:hAnsi="宋体" w:eastAsia="仿宋_GB2312" w:cs="宋体"/>
          <w:color w:val="000000"/>
          <w:kern w:val="0"/>
          <w:sz w:val="28"/>
          <w:szCs w:val="28"/>
          <w:lang w:bidi="ar"/>
        </w:rPr>
        <w:t>涉嫌拒不支付劳动报酬犯罪，依法移送司法机关的；</w:t>
      </w:r>
    </w:p>
    <w:p w14:paraId="40AEF322">
      <w:pPr>
        <w:widowControl/>
        <w:numPr>
          <w:ilvl w:val="0"/>
          <w:numId w:val="1"/>
        </w:numPr>
        <w:ind w:firstLine="560" w:firstLineChars="200"/>
        <w:jc w:val="left"/>
        <w:rPr>
          <w:rFonts w:ascii="仿宋_GB2312" w:hAnsi="宋体" w:eastAsia="仿宋_GB2312" w:cs="宋体"/>
          <w:color w:val="000000"/>
          <w:kern w:val="0"/>
          <w:sz w:val="28"/>
          <w:szCs w:val="28"/>
          <w:lang w:bidi="ar"/>
        </w:rPr>
      </w:pPr>
      <w:r>
        <w:rPr>
          <w:rFonts w:hint="eastAsia" w:ascii="仿宋_GB2312" w:hAnsi="宋体" w:eastAsia="仿宋_GB2312" w:cs="宋体"/>
          <w:color w:val="000000"/>
          <w:kern w:val="0"/>
          <w:sz w:val="28"/>
          <w:szCs w:val="28"/>
          <w:lang w:bidi="ar"/>
        </w:rPr>
        <w:t>非法使用童工的；</w:t>
      </w:r>
    </w:p>
    <w:p w14:paraId="12B2250A">
      <w:pPr>
        <w:widowControl/>
        <w:numPr>
          <w:ilvl w:val="0"/>
          <w:numId w:val="1"/>
        </w:numPr>
        <w:ind w:firstLine="560" w:firstLineChars="200"/>
        <w:jc w:val="left"/>
        <w:rPr>
          <w:rFonts w:ascii="仿宋_GB2312" w:hAnsi="宋体" w:eastAsia="仿宋_GB2312" w:cs="宋体"/>
          <w:color w:val="000000"/>
          <w:kern w:val="0"/>
          <w:sz w:val="28"/>
          <w:szCs w:val="28"/>
          <w:lang w:bidi="ar"/>
        </w:rPr>
      </w:pPr>
      <w:r>
        <w:rPr>
          <w:rFonts w:hint="eastAsia" w:ascii="仿宋_GB2312" w:hAnsi="宋体" w:eastAsia="仿宋_GB2312" w:cs="宋体"/>
          <w:color w:val="000000"/>
          <w:kern w:val="0"/>
          <w:sz w:val="28"/>
          <w:szCs w:val="28"/>
          <w:lang w:bidi="ar"/>
        </w:rPr>
        <w:t>未按照劳动合同的约定或国家规定及时足额支付劳动者劳动报酬，数额达到认定拒不支付劳动报酬罪数额标准，经责令支付逾期未支付的；</w:t>
      </w:r>
    </w:p>
    <w:p w14:paraId="5743A143">
      <w:pPr>
        <w:widowControl/>
        <w:numPr>
          <w:ilvl w:val="0"/>
          <w:numId w:val="1"/>
        </w:numPr>
        <w:ind w:firstLine="560" w:firstLineChars="200"/>
        <w:jc w:val="left"/>
        <w:rPr>
          <w:rFonts w:ascii="仿宋_GB2312" w:hAnsi="宋体" w:eastAsia="仿宋_GB2312" w:cs="宋体"/>
          <w:color w:val="000000"/>
          <w:kern w:val="0"/>
          <w:sz w:val="28"/>
          <w:szCs w:val="28"/>
          <w:lang w:bidi="ar"/>
        </w:rPr>
      </w:pPr>
      <w:r>
        <w:rPr>
          <w:rFonts w:hint="eastAsia" w:ascii="仿宋_GB2312" w:hAnsi="宋体" w:eastAsia="仿宋_GB2312" w:cs="宋体"/>
          <w:color w:val="000000"/>
          <w:kern w:val="0"/>
          <w:sz w:val="28"/>
          <w:szCs w:val="28"/>
          <w:lang w:bidi="ar"/>
        </w:rPr>
        <w:t>违反工作时间和休息休假规定，情节严重的；</w:t>
      </w:r>
    </w:p>
    <w:p w14:paraId="588E5CC2">
      <w:pPr>
        <w:widowControl/>
        <w:numPr>
          <w:ilvl w:val="0"/>
          <w:numId w:val="1"/>
        </w:numPr>
        <w:ind w:firstLine="560" w:firstLineChars="200"/>
        <w:jc w:val="left"/>
        <w:rPr>
          <w:rFonts w:ascii="仿宋_GB2312" w:eastAsia="仿宋_GB2312"/>
          <w:sz w:val="28"/>
          <w:szCs w:val="28"/>
        </w:rPr>
      </w:pPr>
      <w:r>
        <w:rPr>
          <w:rFonts w:hint="eastAsia" w:ascii="仿宋_GB2312" w:hAnsi="宋体" w:eastAsia="仿宋_GB2312" w:cs="宋体"/>
          <w:color w:val="000000"/>
          <w:kern w:val="0"/>
          <w:sz w:val="28"/>
          <w:szCs w:val="28"/>
          <w:lang w:bidi="ar"/>
        </w:rPr>
        <w:t>违反女职工和未成年工特殊劳动保护规定，情节严重的；</w:t>
      </w:r>
    </w:p>
    <w:p w14:paraId="68895B03">
      <w:pPr>
        <w:widowControl/>
        <w:numPr>
          <w:ilvl w:val="0"/>
          <w:numId w:val="1"/>
        </w:numPr>
        <w:ind w:firstLine="560" w:firstLineChars="200"/>
        <w:jc w:val="left"/>
        <w:rPr>
          <w:rFonts w:ascii="仿宋_GB2312" w:eastAsia="仿宋_GB2312"/>
          <w:sz w:val="28"/>
          <w:szCs w:val="28"/>
        </w:rPr>
      </w:pPr>
      <w:r>
        <w:rPr>
          <w:rFonts w:hint="eastAsia" w:ascii="仿宋_GB2312" w:hAnsi="宋体" w:eastAsia="仿宋_GB2312" w:cs="宋体"/>
          <w:color w:val="000000"/>
          <w:kern w:val="0"/>
          <w:sz w:val="28"/>
          <w:szCs w:val="28"/>
          <w:lang w:bidi="ar"/>
        </w:rPr>
        <w:t>不依法参加社会保险或不依法缴纳社会保险费，情节严重的；</w:t>
      </w:r>
    </w:p>
    <w:p w14:paraId="78756870">
      <w:pPr>
        <w:widowControl/>
        <w:numPr>
          <w:ilvl w:val="0"/>
          <w:numId w:val="1"/>
        </w:numPr>
        <w:ind w:firstLine="560" w:firstLineChars="200"/>
        <w:jc w:val="left"/>
        <w:rPr>
          <w:rFonts w:ascii="仿宋_GB2312" w:eastAsia="仿宋_GB2312"/>
          <w:sz w:val="28"/>
          <w:szCs w:val="28"/>
        </w:rPr>
      </w:pPr>
      <w:r>
        <w:rPr>
          <w:rFonts w:hint="eastAsia" w:ascii="仿宋_GB2312" w:hAnsi="宋体" w:eastAsia="仿宋_GB2312" w:cs="宋体"/>
          <w:color w:val="000000"/>
          <w:kern w:val="0"/>
          <w:sz w:val="28"/>
          <w:szCs w:val="28"/>
          <w:lang w:bidi="ar"/>
        </w:rPr>
        <w:t>因劳动保障违法行为引发100人以上劳动者集体上访、堵路、冲击党政机关或引发群体性械斗、冲突、造成人员伤亡，严重影响社会稳定，或侵害劳动者权益案件经上级部门批办督办、网络等媒体反映造成重大影响的；</w:t>
      </w:r>
    </w:p>
    <w:p w14:paraId="4B349589">
      <w:pPr>
        <w:widowControl/>
        <w:numPr>
          <w:ilvl w:val="0"/>
          <w:numId w:val="1"/>
        </w:numPr>
        <w:ind w:firstLine="560" w:firstLineChars="200"/>
        <w:jc w:val="left"/>
        <w:rPr>
          <w:rFonts w:ascii="仿宋_GB2312" w:eastAsia="仿宋_GB2312"/>
          <w:sz w:val="28"/>
          <w:szCs w:val="28"/>
        </w:rPr>
      </w:pPr>
      <w:r>
        <w:rPr>
          <w:rFonts w:hint="eastAsia" w:ascii="仿宋_GB2312" w:hAnsi="宋体" w:eastAsia="仿宋_GB2312" w:cs="宋体"/>
          <w:color w:val="000000"/>
          <w:kern w:val="0"/>
          <w:sz w:val="28"/>
          <w:szCs w:val="28"/>
          <w:lang w:bidi="ar"/>
        </w:rPr>
        <w:t>其他重大劳动保障违法行为。</w:t>
      </w:r>
    </w:p>
    <w:p w14:paraId="3B59848F">
      <w:pPr>
        <w:widowControl/>
        <w:ind w:firstLine="560" w:firstLineChars="200"/>
        <w:jc w:val="left"/>
        <w:rPr>
          <w:rFonts w:ascii="仿宋_GB2312" w:eastAsia="仿宋_GB2312"/>
          <w:sz w:val="28"/>
          <w:szCs w:val="28"/>
        </w:rPr>
      </w:pPr>
      <w:r>
        <w:rPr>
          <w:rFonts w:hint="eastAsia" w:ascii="仿宋_GB2312" w:hAnsi="宋体" w:eastAsia="仿宋_GB2312" w:cs="宋体"/>
          <w:color w:val="000000"/>
          <w:kern w:val="0"/>
          <w:sz w:val="28"/>
          <w:szCs w:val="28"/>
          <w:lang w:bidi="ar"/>
        </w:rPr>
        <w:t>（</w:t>
      </w:r>
      <w:r>
        <w:rPr>
          <w:rFonts w:ascii="仿宋_GB2312" w:hAnsi="宋体" w:eastAsia="仿宋_GB2312" w:cs="宋体"/>
          <w:color w:val="000000"/>
          <w:kern w:val="0"/>
          <w:sz w:val="28"/>
          <w:szCs w:val="28"/>
          <w:lang w:bidi="ar"/>
        </w:rPr>
        <w:t>3</w:t>
      </w:r>
      <w:r>
        <w:rPr>
          <w:rFonts w:hint="eastAsia" w:ascii="仿宋_GB2312" w:hAnsi="宋体" w:eastAsia="仿宋_GB2312" w:cs="宋体"/>
          <w:color w:val="000000"/>
          <w:kern w:val="0"/>
          <w:sz w:val="28"/>
          <w:szCs w:val="28"/>
          <w:lang w:bidi="ar"/>
        </w:rPr>
        <w:t>）逾期未履行劳动保障监察行政处理决定或受到劳动保障监察行政处罚；。</w:t>
      </w:r>
    </w:p>
    <w:p w14:paraId="743F28FA">
      <w:pPr>
        <w:widowControl/>
        <w:ind w:firstLine="560" w:firstLineChars="200"/>
        <w:jc w:val="left"/>
        <w:rPr>
          <w:rFonts w:ascii="仿宋_GB2312" w:hAnsi="宋体" w:eastAsia="仿宋_GB2312" w:cs="宋体"/>
          <w:color w:val="000000"/>
          <w:kern w:val="0"/>
          <w:sz w:val="28"/>
          <w:szCs w:val="28"/>
          <w:lang w:bidi="ar"/>
        </w:rPr>
      </w:pPr>
      <w:r>
        <w:rPr>
          <w:rFonts w:hint="eastAsia" w:ascii="仿宋_GB2312" w:hAnsi="宋体" w:eastAsia="仿宋_GB2312" w:cs="宋体"/>
          <w:color w:val="000000"/>
          <w:kern w:val="0"/>
          <w:sz w:val="28"/>
          <w:szCs w:val="28"/>
          <w:lang w:bidi="ar"/>
        </w:rPr>
        <w:t>（</w:t>
      </w:r>
      <w:r>
        <w:rPr>
          <w:rFonts w:ascii="仿宋_GB2312" w:hAnsi="宋体" w:eastAsia="仿宋_GB2312" w:cs="宋体"/>
          <w:color w:val="000000"/>
          <w:kern w:val="0"/>
          <w:sz w:val="28"/>
          <w:szCs w:val="28"/>
          <w:lang w:bidi="ar"/>
        </w:rPr>
        <w:t>4</w:t>
      </w:r>
      <w:r>
        <w:rPr>
          <w:rFonts w:hint="eastAsia" w:ascii="仿宋_GB2312" w:hAnsi="宋体" w:eastAsia="仿宋_GB2312" w:cs="宋体"/>
          <w:color w:val="000000"/>
          <w:kern w:val="0"/>
          <w:sz w:val="28"/>
          <w:szCs w:val="28"/>
          <w:lang w:bidi="ar"/>
        </w:rPr>
        <w:t>）发生较大事故以上的生产安全事故或重大事故以上的职业病危害事故。</w:t>
      </w:r>
    </w:p>
    <w:p w14:paraId="36140684">
      <w:pPr>
        <w:pStyle w:val="2"/>
        <w:rPr>
          <w:lang w:bidi="ar"/>
        </w:rPr>
      </w:pPr>
    </w:p>
    <w:p w14:paraId="394ACDFF">
      <w:pPr>
        <w:spacing w:line="520" w:lineRule="exact"/>
        <w:ind w:firstLine="562" w:firstLineChars="200"/>
        <w:rPr>
          <w:rFonts w:ascii="仿宋_GB2312" w:eastAsia="仿宋_GB2312"/>
          <w:b/>
          <w:sz w:val="28"/>
          <w:szCs w:val="28"/>
        </w:rPr>
      </w:pPr>
      <w:r>
        <w:rPr>
          <w:rFonts w:hint="eastAsia" w:ascii="仿宋_GB2312" w:eastAsia="仿宋_GB2312"/>
          <w:b/>
          <w:sz w:val="28"/>
          <w:szCs w:val="28"/>
        </w:rPr>
        <w:t>四、评选标准：</w:t>
      </w:r>
    </w:p>
    <w:p w14:paraId="05CD7387">
      <w:pPr>
        <w:widowControl/>
        <w:ind w:firstLine="560" w:firstLineChars="200"/>
        <w:jc w:val="left"/>
        <w:rPr>
          <w:rFonts w:ascii="仿宋_GB2312" w:hAnsi="宋体" w:eastAsia="仿宋_GB2312" w:cs="宋体"/>
          <w:color w:val="000000"/>
          <w:kern w:val="0"/>
          <w:sz w:val="28"/>
          <w:szCs w:val="28"/>
          <w:lang w:bidi="ar"/>
        </w:rPr>
      </w:pPr>
      <w:r>
        <w:rPr>
          <w:rFonts w:hint="eastAsia" w:ascii="仿宋_GB2312" w:hAnsi="宋体" w:eastAsia="仿宋_GB2312" w:cs="宋体"/>
          <w:color w:val="000000"/>
          <w:kern w:val="0"/>
          <w:sz w:val="28"/>
          <w:szCs w:val="28"/>
          <w:lang w:bidi="ar"/>
        </w:rPr>
        <w:t>本评选标准参照《深圳市企业和谐劳动关系评价规范》制定，详情可参阅以下表格并登陆系统填报，无需提供书面资料。</w:t>
      </w:r>
    </w:p>
    <w:p w14:paraId="35D5A4E3">
      <w:pPr>
        <w:widowControl/>
        <w:ind w:firstLine="560" w:firstLineChars="200"/>
        <w:jc w:val="left"/>
        <w:rPr>
          <w:rFonts w:eastAsia="仿宋_GB2312"/>
          <w:sz w:val="28"/>
          <w:szCs w:val="28"/>
        </w:rPr>
      </w:pPr>
    </w:p>
    <w:p w14:paraId="60235DB2">
      <w:pPr>
        <w:widowControl/>
        <w:jc w:val="left"/>
        <w:rPr>
          <w:rFonts w:eastAsia="仿宋_GB2312"/>
          <w:b/>
          <w:w w:val="90"/>
          <w:sz w:val="24"/>
        </w:rPr>
      </w:pPr>
      <w:r>
        <w:rPr>
          <w:rFonts w:eastAsia="仿宋_GB2312"/>
          <w:b/>
          <w:w w:val="90"/>
          <w:sz w:val="24"/>
        </w:rPr>
        <w:br w:type="page"/>
      </w:r>
    </w:p>
    <w:p w14:paraId="47CE6F92">
      <w:pPr>
        <w:snapToGrid w:val="0"/>
        <w:spacing w:line="580" w:lineRule="exact"/>
        <w:jc w:val="center"/>
        <w:rPr>
          <w:rFonts w:hAnsi="黑体" w:eastAsia="仿宋_GB2312"/>
          <w:b/>
          <w:sz w:val="32"/>
          <w:szCs w:val="32"/>
        </w:rPr>
      </w:pPr>
      <w:r>
        <w:rPr>
          <w:rFonts w:hAnsi="黑体" w:eastAsia="仿宋_GB2312"/>
          <w:b/>
          <w:sz w:val="32"/>
          <w:szCs w:val="32"/>
        </w:rPr>
        <w:t>20</w:t>
      </w:r>
      <w:r>
        <w:rPr>
          <w:rFonts w:hint="eastAsia" w:hAnsi="黑体" w:eastAsia="仿宋_GB2312"/>
          <w:b/>
          <w:sz w:val="32"/>
          <w:szCs w:val="32"/>
        </w:rPr>
        <w:t>23—2024</w:t>
      </w:r>
      <w:r>
        <w:rPr>
          <w:rFonts w:hAnsi="黑体" w:eastAsia="仿宋_GB2312"/>
          <w:b/>
          <w:sz w:val="32"/>
          <w:szCs w:val="32"/>
        </w:rPr>
        <w:t>年</w:t>
      </w:r>
      <w:r>
        <w:rPr>
          <w:rFonts w:hint="eastAsia" w:hAnsi="黑体" w:eastAsia="仿宋_GB2312"/>
          <w:b/>
          <w:sz w:val="32"/>
          <w:szCs w:val="32"/>
        </w:rPr>
        <w:t>度</w:t>
      </w:r>
    </w:p>
    <w:p w14:paraId="559B222F">
      <w:pPr>
        <w:snapToGrid w:val="0"/>
        <w:spacing w:line="580" w:lineRule="exact"/>
        <w:jc w:val="center"/>
        <w:rPr>
          <w:rFonts w:hAnsi="黑体" w:eastAsia="仿宋_GB2312"/>
          <w:b/>
          <w:sz w:val="32"/>
          <w:szCs w:val="32"/>
        </w:rPr>
      </w:pPr>
      <w:r>
        <w:rPr>
          <w:rFonts w:hAnsi="黑体" w:eastAsia="仿宋_GB2312"/>
          <w:b/>
          <w:sz w:val="32"/>
          <w:szCs w:val="32"/>
        </w:rPr>
        <w:t>“</w:t>
      </w:r>
      <w:r>
        <w:rPr>
          <w:rFonts w:hint="eastAsia" w:hAnsi="黑体" w:eastAsia="仿宋_GB2312"/>
          <w:b/>
          <w:sz w:val="32"/>
          <w:szCs w:val="32"/>
        </w:rPr>
        <w:t>全国（深圳）优秀外商投资企业</w:t>
      </w:r>
      <w:r>
        <w:rPr>
          <w:rFonts w:hAnsi="黑体" w:eastAsia="仿宋_GB2312"/>
          <w:b/>
          <w:sz w:val="32"/>
          <w:szCs w:val="32"/>
        </w:rPr>
        <w:t>—和谐劳动关系促进奖”申报表</w:t>
      </w:r>
    </w:p>
    <w:p w14:paraId="3B7B3F5D">
      <w:pPr>
        <w:spacing w:line="320" w:lineRule="exact"/>
        <w:rPr>
          <w:rFonts w:asciiTheme="minorEastAsia" w:hAnsiTheme="minorEastAsia" w:eastAsiaTheme="minorEastAsia"/>
          <w:sz w:val="24"/>
        </w:rPr>
      </w:pPr>
    </w:p>
    <w:tbl>
      <w:tblPr>
        <w:tblStyle w:val="9"/>
        <w:tblW w:w="558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9"/>
        <w:gridCol w:w="899"/>
        <w:gridCol w:w="1489"/>
        <w:gridCol w:w="1349"/>
        <w:gridCol w:w="1533"/>
        <w:gridCol w:w="1470"/>
        <w:gridCol w:w="146"/>
        <w:gridCol w:w="945"/>
        <w:gridCol w:w="791"/>
      </w:tblGrid>
      <w:tr w14:paraId="2F642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939" w:type="pct"/>
            <w:gridSpan w:val="2"/>
            <w:vMerge w:val="restart"/>
            <w:tcBorders>
              <w:top w:val="single" w:color="auto" w:sz="4" w:space="0"/>
              <w:left w:val="single" w:color="auto" w:sz="4" w:space="0"/>
              <w:right w:val="single" w:color="auto" w:sz="4" w:space="0"/>
            </w:tcBorders>
            <w:vAlign w:val="center"/>
          </w:tcPr>
          <w:p w14:paraId="023AA7E8">
            <w:pPr>
              <w:widowControl/>
              <w:spacing w:line="280" w:lineRule="exact"/>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t>企业名称</w:t>
            </w:r>
          </w:p>
        </w:tc>
        <w:tc>
          <w:tcPr>
            <w:tcW w:w="4060" w:type="pct"/>
            <w:gridSpan w:val="7"/>
            <w:tcBorders>
              <w:top w:val="single" w:color="auto" w:sz="4" w:space="0"/>
              <w:left w:val="single" w:color="auto" w:sz="4" w:space="0"/>
              <w:bottom w:val="single" w:color="auto" w:sz="4" w:space="0"/>
              <w:right w:val="single" w:color="auto" w:sz="4" w:space="0"/>
            </w:tcBorders>
            <w:vAlign w:val="center"/>
          </w:tcPr>
          <w:p w14:paraId="1F482FF2">
            <w:pPr>
              <w:widowControl/>
              <w:spacing w:line="280" w:lineRule="exact"/>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t>中文：</w:t>
            </w:r>
          </w:p>
        </w:tc>
      </w:tr>
      <w:tr w14:paraId="6679C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939" w:type="pct"/>
            <w:gridSpan w:val="2"/>
            <w:vMerge w:val="continue"/>
            <w:tcBorders>
              <w:left w:val="single" w:color="auto" w:sz="4" w:space="0"/>
              <w:bottom w:val="single" w:color="auto" w:sz="4" w:space="0"/>
              <w:right w:val="single" w:color="auto" w:sz="4" w:space="0"/>
            </w:tcBorders>
            <w:vAlign w:val="center"/>
          </w:tcPr>
          <w:p w14:paraId="3047F4F5">
            <w:pPr>
              <w:spacing w:line="540" w:lineRule="exact"/>
              <w:jc w:val="left"/>
              <w:rPr>
                <w:rFonts w:asciiTheme="minorEastAsia" w:hAnsiTheme="minorEastAsia" w:eastAsiaTheme="minorEastAsia"/>
                <w:kern w:val="0"/>
                <w:sz w:val="28"/>
                <w:szCs w:val="28"/>
              </w:rPr>
            </w:pPr>
          </w:p>
        </w:tc>
        <w:tc>
          <w:tcPr>
            <w:tcW w:w="4060" w:type="pct"/>
            <w:gridSpan w:val="7"/>
            <w:tcBorders>
              <w:top w:val="single" w:color="auto" w:sz="4" w:space="0"/>
              <w:left w:val="single" w:color="auto" w:sz="4" w:space="0"/>
              <w:bottom w:val="single" w:color="auto" w:sz="4" w:space="0"/>
              <w:right w:val="single" w:color="auto" w:sz="4" w:space="0"/>
            </w:tcBorders>
            <w:vAlign w:val="center"/>
          </w:tcPr>
          <w:p w14:paraId="538D155F">
            <w:pPr>
              <w:spacing w:line="540" w:lineRule="exact"/>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t>英文：</w:t>
            </w:r>
          </w:p>
        </w:tc>
      </w:tr>
      <w:tr w14:paraId="35B97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39" w:type="pct"/>
            <w:gridSpan w:val="2"/>
            <w:tcBorders>
              <w:top w:val="single" w:color="auto" w:sz="4" w:space="0"/>
              <w:left w:val="single" w:color="auto" w:sz="4" w:space="0"/>
              <w:bottom w:val="single" w:color="auto" w:sz="4" w:space="0"/>
              <w:right w:val="single" w:color="auto" w:sz="4" w:space="0"/>
            </w:tcBorders>
            <w:vAlign w:val="center"/>
          </w:tcPr>
          <w:p w14:paraId="6958C863">
            <w:pPr>
              <w:adjustRightInd w:val="0"/>
              <w:snapToGrid w:val="0"/>
              <w:spacing w:line="560" w:lineRule="exact"/>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企业社保号</w:t>
            </w:r>
          </w:p>
        </w:tc>
        <w:tc>
          <w:tcPr>
            <w:tcW w:w="2297" w:type="pct"/>
            <w:gridSpan w:val="3"/>
            <w:tcBorders>
              <w:top w:val="single" w:color="auto" w:sz="4" w:space="0"/>
              <w:left w:val="single" w:color="auto" w:sz="4" w:space="0"/>
              <w:bottom w:val="single" w:color="auto" w:sz="4" w:space="0"/>
              <w:right w:val="single" w:color="auto" w:sz="4" w:space="0"/>
            </w:tcBorders>
            <w:vAlign w:val="center"/>
          </w:tcPr>
          <w:p w14:paraId="0E0C6EA9">
            <w:pPr>
              <w:adjustRightInd w:val="0"/>
              <w:snapToGrid w:val="0"/>
              <w:spacing w:line="560" w:lineRule="exact"/>
              <w:ind w:firstLine="1120" w:firstLineChars="400"/>
              <w:jc w:val="left"/>
              <w:rPr>
                <w:rFonts w:asciiTheme="minorEastAsia" w:hAnsiTheme="minorEastAsia" w:eastAsiaTheme="minorEastAsia"/>
                <w:sz w:val="28"/>
                <w:szCs w:val="28"/>
              </w:rPr>
            </w:pPr>
          </w:p>
        </w:tc>
        <w:tc>
          <w:tcPr>
            <w:tcW w:w="773" w:type="pct"/>
            <w:tcBorders>
              <w:top w:val="single" w:color="auto" w:sz="4" w:space="0"/>
              <w:left w:val="single" w:color="auto" w:sz="4" w:space="0"/>
              <w:bottom w:val="single" w:color="auto" w:sz="4" w:space="0"/>
              <w:right w:val="single" w:color="auto" w:sz="4" w:space="0"/>
            </w:tcBorders>
            <w:vAlign w:val="center"/>
          </w:tcPr>
          <w:p w14:paraId="0DFE0411">
            <w:pPr>
              <w:adjustRightInd w:val="0"/>
              <w:snapToGrid w:val="0"/>
              <w:spacing w:line="560" w:lineRule="exact"/>
              <w:jc w:val="left"/>
              <w:rPr>
                <w:rFonts w:asciiTheme="minorEastAsia" w:hAnsiTheme="minorEastAsia" w:eastAsiaTheme="minorEastAsia"/>
                <w:bCs/>
                <w:sz w:val="28"/>
                <w:szCs w:val="28"/>
              </w:rPr>
            </w:pPr>
            <w:r>
              <w:rPr>
                <w:rFonts w:asciiTheme="minorEastAsia" w:hAnsiTheme="minorEastAsia" w:eastAsiaTheme="minorEastAsia"/>
                <w:bCs/>
                <w:sz w:val="28"/>
                <w:szCs w:val="28"/>
              </w:rPr>
              <w:t>投资国别</w:t>
            </w:r>
          </w:p>
        </w:tc>
        <w:tc>
          <w:tcPr>
            <w:tcW w:w="989" w:type="pct"/>
            <w:gridSpan w:val="3"/>
            <w:tcBorders>
              <w:top w:val="single" w:color="auto" w:sz="4" w:space="0"/>
              <w:left w:val="single" w:color="auto" w:sz="4" w:space="0"/>
              <w:bottom w:val="single" w:color="auto" w:sz="4" w:space="0"/>
              <w:right w:val="single" w:color="auto" w:sz="4" w:space="0"/>
            </w:tcBorders>
            <w:vAlign w:val="center"/>
          </w:tcPr>
          <w:p w14:paraId="64EEBC44">
            <w:pPr>
              <w:adjustRightInd w:val="0"/>
              <w:snapToGrid w:val="0"/>
              <w:spacing w:line="560" w:lineRule="exact"/>
              <w:ind w:firstLine="280" w:firstLineChars="100"/>
              <w:jc w:val="left"/>
              <w:rPr>
                <w:rFonts w:asciiTheme="minorEastAsia" w:hAnsiTheme="minorEastAsia" w:eastAsiaTheme="minorEastAsia"/>
                <w:sz w:val="28"/>
                <w:szCs w:val="28"/>
                <w:u w:val="single"/>
              </w:rPr>
            </w:pPr>
          </w:p>
        </w:tc>
      </w:tr>
      <w:tr w14:paraId="5DCF4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939" w:type="pct"/>
            <w:gridSpan w:val="2"/>
            <w:tcBorders>
              <w:top w:val="single" w:color="auto" w:sz="4" w:space="0"/>
              <w:left w:val="single" w:color="auto" w:sz="4" w:space="0"/>
              <w:bottom w:val="single" w:color="auto" w:sz="4" w:space="0"/>
              <w:right w:val="single" w:color="auto" w:sz="4" w:space="0"/>
            </w:tcBorders>
            <w:vAlign w:val="center"/>
          </w:tcPr>
          <w:p w14:paraId="261C776C">
            <w:pPr>
              <w:adjustRightInd w:val="0"/>
              <w:snapToGrid w:val="0"/>
              <w:spacing w:line="560" w:lineRule="exact"/>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员</w:t>
            </w:r>
            <w:r>
              <w:rPr>
                <w:rFonts w:asciiTheme="minorEastAsia" w:hAnsiTheme="minorEastAsia" w:eastAsiaTheme="minorEastAsia"/>
                <w:bCs/>
                <w:sz w:val="28"/>
                <w:szCs w:val="28"/>
              </w:rPr>
              <w:t>工</w:t>
            </w:r>
            <w:r>
              <w:rPr>
                <w:rFonts w:hint="eastAsia" w:asciiTheme="minorEastAsia" w:hAnsiTheme="minorEastAsia" w:eastAsiaTheme="minorEastAsia"/>
                <w:bCs/>
                <w:sz w:val="28"/>
                <w:szCs w:val="28"/>
              </w:rPr>
              <w:t>人</w:t>
            </w:r>
            <w:r>
              <w:rPr>
                <w:rFonts w:asciiTheme="minorEastAsia" w:hAnsiTheme="minorEastAsia" w:eastAsiaTheme="minorEastAsia"/>
                <w:bCs/>
                <w:sz w:val="28"/>
                <w:szCs w:val="28"/>
              </w:rPr>
              <w:t>数</w:t>
            </w:r>
          </w:p>
        </w:tc>
        <w:tc>
          <w:tcPr>
            <w:tcW w:w="782" w:type="pct"/>
            <w:tcBorders>
              <w:top w:val="single" w:color="auto" w:sz="4" w:space="0"/>
              <w:left w:val="single" w:color="auto" w:sz="4" w:space="0"/>
              <w:bottom w:val="single" w:color="auto" w:sz="4" w:space="0"/>
              <w:right w:val="single" w:color="auto" w:sz="4" w:space="0"/>
            </w:tcBorders>
            <w:vAlign w:val="center"/>
          </w:tcPr>
          <w:p w14:paraId="2D1E3D2E">
            <w:pPr>
              <w:adjustRightInd w:val="0"/>
              <w:snapToGrid w:val="0"/>
              <w:spacing w:line="560" w:lineRule="exact"/>
              <w:jc w:val="left"/>
              <w:rPr>
                <w:rFonts w:asciiTheme="minorEastAsia" w:hAnsiTheme="minorEastAsia" w:eastAsiaTheme="minorEastAsia"/>
                <w:sz w:val="28"/>
                <w:szCs w:val="28"/>
              </w:rPr>
            </w:pPr>
          </w:p>
        </w:tc>
        <w:tc>
          <w:tcPr>
            <w:tcW w:w="709" w:type="pct"/>
            <w:tcBorders>
              <w:top w:val="single" w:color="auto" w:sz="4" w:space="0"/>
              <w:left w:val="single" w:color="auto" w:sz="4" w:space="0"/>
              <w:bottom w:val="single" w:color="auto" w:sz="4" w:space="0"/>
              <w:right w:val="single" w:color="auto" w:sz="4" w:space="0"/>
            </w:tcBorders>
            <w:vAlign w:val="center"/>
          </w:tcPr>
          <w:p w14:paraId="7C1DEA78">
            <w:pPr>
              <w:adjustRightInd w:val="0"/>
              <w:snapToGrid w:val="0"/>
              <w:spacing w:line="560" w:lineRule="exact"/>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成立时间</w:t>
            </w:r>
          </w:p>
        </w:tc>
        <w:tc>
          <w:tcPr>
            <w:tcW w:w="805" w:type="pct"/>
            <w:tcBorders>
              <w:top w:val="single" w:color="auto" w:sz="4" w:space="0"/>
              <w:left w:val="single" w:color="auto" w:sz="4" w:space="0"/>
              <w:bottom w:val="single" w:color="auto" w:sz="4" w:space="0"/>
              <w:right w:val="single" w:color="auto" w:sz="4" w:space="0"/>
            </w:tcBorders>
            <w:vAlign w:val="center"/>
          </w:tcPr>
          <w:p w14:paraId="22B8F8DA">
            <w:pPr>
              <w:adjustRightInd w:val="0"/>
              <w:snapToGrid w:val="0"/>
              <w:spacing w:line="560" w:lineRule="exact"/>
              <w:ind w:firstLine="1120" w:firstLineChars="400"/>
              <w:jc w:val="left"/>
              <w:rPr>
                <w:rFonts w:asciiTheme="minorEastAsia" w:hAnsiTheme="minorEastAsia" w:eastAsiaTheme="minorEastAsia"/>
                <w:sz w:val="28"/>
                <w:szCs w:val="28"/>
              </w:rPr>
            </w:pPr>
          </w:p>
        </w:tc>
        <w:tc>
          <w:tcPr>
            <w:tcW w:w="773" w:type="pct"/>
            <w:tcBorders>
              <w:top w:val="single" w:color="auto" w:sz="4" w:space="0"/>
              <w:left w:val="single" w:color="auto" w:sz="4" w:space="0"/>
              <w:bottom w:val="single" w:color="auto" w:sz="4" w:space="0"/>
              <w:right w:val="single" w:color="auto" w:sz="4" w:space="0"/>
            </w:tcBorders>
            <w:vAlign w:val="center"/>
          </w:tcPr>
          <w:p w14:paraId="2D2F9565">
            <w:pPr>
              <w:adjustRightInd w:val="0"/>
              <w:snapToGrid w:val="0"/>
              <w:spacing w:line="560" w:lineRule="exac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行</w:t>
            </w:r>
            <w:r>
              <w:rPr>
                <w:rFonts w:asciiTheme="minorEastAsia" w:hAnsiTheme="minorEastAsia" w:eastAsiaTheme="minorEastAsia"/>
                <w:bCs/>
                <w:sz w:val="28"/>
                <w:szCs w:val="28"/>
              </w:rPr>
              <w:t>业</w:t>
            </w:r>
          </w:p>
        </w:tc>
        <w:tc>
          <w:tcPr>
            <w:tcW w:w="989" w:type="pct"/>
            <w:gridSpan w:val="3"/>
            <w:tcBorders>
              <w:top w:val="single" w:color="auto" w:sz="4" w:space="0"/>
              <w:left w:val="single" w:color="auto" w:sz="4" w:space="0"/>
              <w:bottom w:val="single" w:color="auto" w:sz="4" w:space="0"/>
              <w:right w:val="single" w:color="auto" w:sz="4" w:space="0"/>
            </w:tcBorders>
            <w:vAlign w:val="center"/>
          </w:tcPr>
          <w:p w14:paraId="15830123">
            <w:pPr>
              <w:adjustRightInd w:val="0"/>
              <w:snapToGrid w:val="0"/>
              <w:spacing w:line="560" w:lineRule="exact"/>
              <w:ind w:firstLine="280" w:firstLineChars="100"/>
              <w:jc w:val="left"/>
              <w:rPr>
                <w:rFonts w:asciiTheme="minorEastAsia" w:hAnsiTheme="minorEastAsia" w:eastAsiaTheme="minorEastAsia"/>
                <w:sz w:val="28"/>
                <w:szCs w:val="28"/>
                <w:u w:val="single"/>
              </w:rPr>
            </w:pPr>
          </w:p>
        </w:tc>
      </w:tr>
      <w:tr w14:paraId="47CE9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939" w:type="pct"/>
            <w:gridSpan w:val="2"/>
            <w:vMerge w:val="restart"/>
            <w:tcBorders>
              <w:top w:val="single" w:color="auto" w:sz="4" w:space="0"/>
              <w:left w:val="single" w:color="auto" w:sz="4" w:space="0"/>
              <w:right w:val="single" w:color="auto" w:sz="4" w:space="0"/>
            </w:tcBorders>
            <w:vAlign w:val="center"/>
          </w:tcPr>
          <w:p w14:paraId="74CD6017">
            <w:pPr>
              <w:adjustRightInd w:val="0"/>
              <w:snapToGrid w:val="0"/>
              <w:spacing w:line="480" w:lineRule="atLeast"/>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行政人事负责人</w:t>
            </w:r>
            <w:r>
              <w:rPr>
                <w:rFonts w:asciiTheme="minorEastAsia" w:hAnsiTheme="minorEastAsia" w:eastAsiaTheme="minorEastAsia"/>
                <w:bCs/>
                <w:sz w:val="28"/>
                <w:szCs w:val="28"/>
              </w:rPr>
              <w:t>姓名</w:t>
            </w:r>
          </w:p>
        </w:tc>
        <w:tc>
          <w:tcPr>
            <w:tcW w:w="782" w:type="pct"/>
            <w:vMerge w:val="restart"/>
            <w:tcBorders>
              <w:top w:val="single" w:color="auto" w:sz="4" w:space="0"/>
              <w:left w:val="single" w:color="auto" w:sz="4" w:space="0"/>
              <w:right w:val="single" w:color="auto" w:sz="4" w:space="0"/>
            </w:tcBorders>
            <w:vAlign w:val="center"/>
          </w:tcPr>
          <w:p w14:paraId="05EC5269">
            <w:pPr>
              <w:adjustRightInd w:val="0"/>
              <w:snapToGrid w:val="0"/>
              <w:spacing w:line="560" w:lineRule="exact"/>
              <w:rPr>
                <w:rFonts w:asciiTheme="minorEastAsia" w:hAnsiTheme="minorEastAsia" w:eastAsiaTheme="minorEastAsia"/>
                <w:sz w:val="28"/>
                <w:szCs w:val="28"/>
              </w:rPr>
            </w:pPr>
          </w:p>
        </w:tc>
        <w:tc>
          <w:tcPr>
            <w:tcW w:w="709" w:type="pct"/>
            <w:tcBorders>
              <w:top w:val="single" w:color="auto" w:sz="4" w:space="0"/>
              <w:left w:val="single" w:color="auto" w:sz="4" w:space="0"/>
              <w:bottom w:val="single" w:color="auto" w:sz="4" w:space="0"/>
              <w:right w:val="single" w:color="auto" w:sz="4" w:space="0"/>
            </w:tcBorders>
            <w:vAlign w:val="center"/>
          </w:tcPr>
          <w:p w14:paraId="562249F4">
            <w:pPr>
              <w:adjustRightInd w:val="0"/>
              <w:snapToGrid w:val="0"/>
              <w:spacing w:line="5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电话</w:t>
            </w:r>
          </w:p>
        </w:tc>
        <w:tc>
          <w:tcPr>
            <w:tcW w:w="805" w:type="pct"/>
            <w:tcBorders>
              <w:top w:val="single" w:color="auto" w:sz="4" w:space="0"/>
              <w:left w:val="single" w:color="auto" w:sz="4" w:space="0"/>
              <w:bottom w:val="single" w:color="auto" w:sz="4" w:space="0"/>
              <w:right w:val="single" w:color="auto" w:sz="4" w:space="0"/>
            </w:tcBorders>
            <w:vAlign w:val="center"/>
          </w:tcPr>
          <w:p w14:paraId="7C7BFE3D">
            <w:pPr>
              <w:adjustRightInd w:val="0"/>
              <w:snapToGrid w:val="0"/>
              <w:spacing w:line="560" w:lineRule="exact"/>
              <w:jc w:val="center"/>
              <w:rPr>
                <w:rFonts w:asciiTheme="minorEastAsia" w:hAnsiTheme="minorEastAsia" w:eastAsiaTheme="minorEastAsia"/>
                <w:bCs/>
                <w:sz w:val="28"/>
                <w:szCs w:val="28"/>
              </w:rPr>
            </w:pPr>
          </w:p>
        </w:tc>
        <w:tc>
          <w:tcPr>
            <w:tcW w:w="773" w:type="pct"/>
            <w:tcBorders>
              <w:top w:val="single" w:color="auto" w:sz="4" w:space="0"/>
              <w:left w:val="single" w:color="auto" w:sz="4" w:space="0"/>
              <w:bottom w:val="single" w:color="auto" w:sz="4" w:space="0"/>
              <w:right w:val="single" w:color="auto" w:sz="4" w:space="0"/>
            </w:tcBorders>
            <w:vAlign w:val="center"/>
          </w:tcPr>
          <w:p w14:paraId="3BD559E1">
            <w:pPr>
              <w:adjustRightInd w:val="0"/>
              <w:snapToGrid w:val="0"/>
              <w:spacing w:line="560" w:lineRule="exact"/>
              <w:jc w:val="center"/>
              <w:rPr>
                <w:rFonts w:asciiTheme="minorEastAsia" w:hAnsiTheme="minorEastAsia" w:eastAsiaTheme="minorEastAsia"/>
                <w:sz w:val="28"/>
                <w:szCs w:val="28"/>
              </w:rPr>
            </w:pPr>
            <w:r>
              <w:rPr>
                <w:rFonts w:asciiTheme="minorEastAsia" w:hAnsiTheme="minorEastAsia" w:eastAsiaTheme="minorEastAsia"/>
                <w:sz w:val="28"/>
                <w:szCs w:val="28"/>
              </w:rPr>
              <w:t>手机</w:t>
            </w:r>
          </w:p>
        </w:tc>
        <w:tc>
          <w:tcPr>
            <w:tcW w:w="989" w:type="pct"/>
            <w:gridSpan w:val="3"/>
            <w:tcBorders>
              <w:top w:val="single" w:color="auto" w:sz="4" w:space="0"/>
              <w:left w:val="single" w:color="auto" w:sz="4" w:space="0"/>
              <w:bottom w:val="single" w:color="auto" w:sz="4" w:space="0"/>
              <w:right w:val="single" w:color="auto" w:sz="4" w:space="0"/>
            </w:tcBorders>
            <w:vAlign w:val="center"/>
          </w:tcPr>
          <w:p w14:paraId="02E5DFFD">
            <w:pPr>
              <w:adjustRightInd w:val="0"/>
              <w:snapToGrid w:val="0"/>
              <w:spacing w:line="560" w:lineRule="exact"/>
              <w:rPr>
                <w:rFonts w:asciiTheme="minorEastAsia" w:hAnsiTheme="minorEastAsia" w:eastAsiaTheme="minorEastAsia"/>
                <w:sz w:val="28"/>
                <w:szCs w:val="28"/>
              </w:rPr>
            </w:pPr>
          </w:p>
        </w:tc>
      </w:tr>
      <w:tr w14:paraId="1FE4E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939" w:type="pct"/>
            <w:gridSpan w:val="2"/>
            <w:vMerge w:val="continue"/>
            <w:tcBorders>
              <w:left w:val="single" w:color="auto" w:sz="4" w:space="0"/>
              <w:bottom w:val="single" w:color="auto" w:sz="4" w:space="0"/>
              <w:right w:val="single" w:color="auto" w:sz="4" w:space="0"/>
            </w:tcBorders>
            <w:vAlign w:val="center"/>
          </w:tcPr>
          <w:p w14:paraId="5BC974B3">
            <w:pPr>
              <w:adjustRightInd w:val="0"/>
              <w:snapToGrid w:val="0"/>
              <w:spacing w:line="560" w:lineRule="exact"/>
              <w:jc w:val="center"/>
              <w:rPr>
                <w:rFonts w:asciiTheme="minorEastAsia" w:hAnsiTheme="minorEastAsia" w:eastAsiaTheme="minorEastAsia"/>
                <w:bCs/>
                <w:sz w:val="28"/>
                <w:szCs w:val="28"/>
              </w:rPr>
            </w:pPr>
          </w:p>
        </w:tc>
        <w:tc>
          <w:tcPr>
            <w:tcW w:w="782" w:type="pct"/>
            <w:vMerge w:val="continue"/>
            <w:tcBorders>
              <w:left w:val="single" w:color="auto" w:sz="4" w:space="0"/>
              <w:bottom w:val="single" w:color="auto" w:sz="4" w:space="0"/>
              <w:right w:val="single" w:color="auto" w:sz="4" w:space="0"/>
            </w:tcBorders>
            <w:vAlign w:val="center"/>
          </w:tcPr>
          <w:p w14:paraId="5A8EE1A6">
            <w:pPr>
              <w:adjustRightInd w:val="0"/>
              <w:snapToGrid w:val="0"/>
              <w:spacing w:line="560" w:lineRule="exact"/>
              <w:rPr>
                <w:rFonts w:asciiTheme="minorEastAsia" w:hAnsiTheme="minorEastAsia" w:eastAsiaTheme="minorEastAsia"/>
                <w:sz w:val="28"/>
                <w:szCs w:val="28"/>
              </w:rPr>
            </w:pPr>
          </w:p>
        </w:tc>
        <w:tc>
          <w:tcPr>
            <w:tcW w:w="709" w:type="pct"/>
            <w:tcBorders>
              <w:top w:val="single" w:color="auto" w:sz="4" w:space="0"/>
              <w:left w:val="single" w:color="auto" w:sz="4" w:space="0"/>
              <w:bottom w:val="single" w:color="auto" w:sz="4" w:space="0"/>
              <w:right w:val="single" w:color="auto" w:sz="4" w:space="0"/>
            </w:tcBorders>
            <w:vAlign w:val="center"/>
          </w:tcPr>
          <w:p w14:paraId="3673895A">
            <w:pPr>
              <w:adjustRightInd w:val="0"/>
              <w:snapToGrid w:val="0"/>
              <w:spacing w:line="56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E</w:t>
            </w:r>
            <w:r>
              <w:rPr>
                <w:rFonts w:asciiTheme="minorEastAsia" w:hAnsiTheme="minorEastAsia" w:eastAsiaTheme="minorEastAsia"/>
                <w:sz w:val="28"/>
                <w:szCs w:val="28"/>
              </w:rPr>
              <w:t>mail</w:t>
            </w:r>
          </w:p>
        </w:tc>
        <w:tc>
          <w:tcPr>
            <w:tcW w:w="2568" w:type="pct"/>
            <w:gridSpan w:val="5"/>
            <w:tcBorders>
              <w:top w:val="single" w:color="auto" w:sz="4" w:space="0"/>
              <w:left w:val="single" w:color="auto" w:sz="4" w:space="0"/>
              <w:bottom w:val="single" w:color="auto" w:sz="4" w:space="0"/>
              <w:right w:val="single" w:color="auto" w:sz="4" w:space="0"/>
            </w:tcBorders>
            <w:vAlign w:val="center"/>
          </w:tcPr>
          <w:p w14:paraId="096918B1">
            <w:pPr>
              <w:adjustRightInd w:val="0"/>
              <w:snapToGrid w:val="0"/>
              <w:spacing w:line="560" w:lineRule="exact"/>
              <w:jc w:val="center"/>
              <w:rPr>
                <w:rFonts w:asciiTheme="minorEastAsia" w:hAnsiTheme="minorEastAsia" w:eastAsiaTheme="minorEastAsia"/>
                <w:sz w:val="28"/>
                <w:szCs w:val="28"/>
              </w:rPr>
            </w:pPr>
          </w:p>
        </w:tc>
      </w:tr>
      <w:tr w14:paraId="14379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788" w:type="dxa"/>
            <w:gridSpan w:val="2"/>
            <w:vMerge w:val="restart"/>
            <w:tcBorders>
              <w:top w:val="single" w:color="auto" w:sz="4" w:space="0"/>
              <w:left w:val="single" w:color="auto" w:sz="4" w:space="0"/>
              <w:right w:val="single" w:color="auto" w:sz="4" w:space="0"/>
            </w:tcBorders>
            <w:vAlign w:val="center"/>
          </w:tcPr>
          <w:p w14:paraId="2C729899">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联系人</w:t>
            </w:r>
          </w:p>
        </w:tc>
        <w:tc>
          <w:tcPr>
            <w:tcW w:w="1488" w:type="dxa"/>
            <w:tcBorders>
              <w:top w:val="single" w:color="auto" w:sz="4" w:space="0"/>
              <w:left w:val="single" w:color="auto" w:sz="4" w:space="0"/>
              <w:right w:val="single" w:color="auto" w:sz="4" w:space="0"/>
            </w:tcBorders>
          </w:tcPr>
          <w:p w14:paraId="4354E592">
            <w:pPr>
              <w:adjustRightInd w:val="0"/>
              <w:snapToGrid w:val="0"/>
              <w:spacing w:line="5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1349" w:type="dxa"/>
            <w:tcBorders>
              <w:top w:val="single" w:color="auto" w:sz="4" w:space="0"/>
              <w:left w:val="single" w:color="auto" w:sz="4" w:space="0"/>
              <w:bottom w:val="single" w:color="auto" w:sz="4" w:space="0"/>
              <w:right w:val="single" w:color="auto" w:sz="4" w:space="0"/>
            </w:tcBorders>
          </w:tcPr>
          <w:p w14:paraId="2AF7F086">
            <w:pPr>
              <w:adjustRightInd w:val="0"/>
              <w:snapToGrid w:val="0"/>
              <w:spacing w:line="560" w:lineRule="exact"/>
              <w:jc w:val="left"/>
              <w:rPr>
                <w:rFonts w:asciiTheme="minorEastAsia" w:hAnsiTheme="minorEastAsia" w:eastAsiaTheme="minorEastAsia"/>
                <w:sz w:val="28"/>
                <w:szCs w:val="28"/>
              </w:rPr>
            </w:pPr>
          </w:p>
        </w:tc>
        <w:tc>
          <w:tcPr>
            <w:tcW w:w="1533" w:type="dxa"/>
            <w:tcBorders>
              <w:top w:val="single" w:color="auto" w:sz="4" w:space="0"/>
              <w:left w:val="single" w:color="auto" w:sz="4" w:space="0"/>
              <w:bottom w:val="single" w:color="auto" w:sz="4" w:space="0"/>
              <w:right w:val="single" w:color="auto" w:sz="4" w:space="0"/>
            </w:tcBorders>
            <w:vAlign w:val="center"/>
          </w:tcPr>
          <w:p w14:paraId="04D32065">
            <w:pPr>
              <w:adjustRightInd w:val="0"/>
              <w:snapToGrid w:val="0"/>
              <w:spacing w:line="560" w:lineRule="exact"/>
              <w:jc w:val="center"/>
              <w:rPr>
                <w:rFonts w:asciiTheme="minorEastAsia" w:hAnsiTheme="minorEastAsia" w:eastAsiaTheme="minorEastAsia"/>
                <w:bCs/>
                <w:sz w:val="28"/>
                <w:szCs w:val="28"/>
              </w:rPr>
            </w:pPr>
            <w:r>
              <w:rPr>
                <w:rFonts w:asciiTheme="minorEastAsia" w:hAnsiTheme="minorEastAsia" w:eastAsiaTheme="minorEastAsia"/>
                <w:sz w:val="28"/>
                <w:szCs w:val="28"/>
              </w:rPr>
              <w:t>电话</w:t>
            </w:r>
          </w:p>
        </w:tc>
        <w:tc>
          <w:tcPr>
            <w:tcW w:w="1471" w:type="dxa"/>
            <w:tcBorders>
              <w:top w:val="single" w:color="auto" w:sz="4" w:space="0"/>
              <w:left w:val="single" w:color="auto" w:sz="4" w:space="0"/>
              <w:bottom w:val="single" w:color="auto" w:sz="4" w:space="0"/>
              <w:right w:val="single" w:color="auto" w:sz="4" w:space="0"/>
            </w:tcBorders>
            <w:vAlign w:val="center"/>
          </w:tcPr>
          <w:p w14:paraId="328E82C2">
            <w:pPr>
              <w:adjustRightInd w:val="0"/>
              <w:snapToGrid w:val="0"/>
              <w:spacing w:line="560" w:lineRule="exact"/>
              <w:jc w:val="center"/>
              <w:rPr>
                <w:rFonts w:asciiTheme="minorEastAsia" w:hAnsiTheme="minorEastAsia" w:eastAsiaTheme="minorEastAsia"/>
                <w:sz w:val="28"/>
                <w:szCs w:val="28"/>
              </w:rPr>
            </w:pPr>
          </w:p>
        </w:tc>
        <w:tc>
          <w:tcPr>
            <w:tcW w:w="1883" w:type="dxa"/>
            <w:gridSpan w:val="3"/>
            <w:tcBorders>
              <w:top w:val="single" w:color="auto" w:sz="4" w:space="0"/>
              <w:left w:val="single" w:color="auto" w:sz="4" w:space="0"/>
              <w:bottom w:val="single" w:color="auto" w:sz="4" w:space="0"/>
              <w:right w:val="single" w:color="auto" w:sz="4" w:space="0"/>
            </w:tcBorders>
            <w:vAlign w:val="center"/>
          </w:tcPr>
          <w:p w14:paraId="203B0B92">
            <w:pPr>
              <w:adjustRightInd w:val="0"/>
              <w:snapToGrid w:val="0"/>
              <w:spacing w:line="560" w:lineRule="exact"/>
              <w:jc w:val="center"/>
              <w:rPr>
                <w:rFonts w:asciiTheme="minorEastAsia" w:hAnsiTheme="minorEastAsia" w:eastAsiaTheme="minorEastAsia"/>
                <w:sz w:val="28"/>
                <w:szCs w:val="28"/>
              </w:rPr>
            </w:pPr>
            <w:r>
              <w:rPr>
                <w:rFonts w:asciiTheme="minorEastAsia" w:hAnsiTheme="minorEastAsia" w:eastAsiaTheme="minorEastAsia"/>
                <w:sz w:val="28"/>
                <w:szCs w:val="28"/>
              </w:rPr>
              <w:t>手机</w:t>
            </w:r>
          </w:p>
        </w:tc>
      </w:tr>
      <w:tr w14:paraId="10CDF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1788" w:type="dxa"/>
            <w:gridSpan w:val="2"/>
            <w:vMerge w:val="continue"/>
            <w:tcBorders>
              <w:left w:val="single" w:color="auto" w:sz="4" w:space="0"/>
              <w:bottom w:val="single" w:color="auto" w:sz="4" w:space="0"/>
              <w:right w:val="single" w:color="auto" w:sz="4" w:space="0"/>
            </w:tcBorders>
          </w:tcPr>
          <w:p w14:paraId="32CCC482">
            <w:pPr>
              <w:adjustRightInd w:val="0"/>
              <w:snapToGrid w:val="0"/>
              <w:spacing w:line="560" w:lineRule="exact"/>
              <w:jc w:val="left"/>
              <w:rPr>
                <w:rFonts w:asciiTheme="minorEastAsia" w:hAnsiTheme="minorEastAsia" w:eastAsiaTheme="minorEastAsia"/>
                <w:bCs/>
                <w:sz w:val="28"/>
                <w:szCs w:val="28"/>
              </w:rPr>
            </w:pPr>
          </w:p>
        </w:tc>
        <w:tc>
          <w:tcPr>
            <w:tcW w:w="1488" w:type="dxa"/>
            <w:tcBorders>
              <w:left w:val="single" w:color="auto" w:sz="4" w:space="0"/>
              <w:bottom w:val="single" w:color="auto" w:sz="4" w:space="0"/>
              <w:right w:val="single" w:color="auto" w:sz="4" w:space="0"/>
            </w:tcBorders>
          </w:tcPr>
          <w:p w14:paraId="749B6ACB">
            <w:pPr>
              <w:adjustRightInd w:val="0"/>
              <w:snapToGrid w:val="0"/>
              <w:spacing w:line="5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职务</w:t>
            </w:r>
          </w:p>
        </w:tc>
        <w:tc>
          <w:tcPr>
            <w:tcW w:w="1349" w:type="dxa"/>
            <w:tcBorders>
              <w:top w:val="single" w:color="auto" w:sz="4" w:space="0"/>
              <w:left w:val="single" w:color="auto" w:sz="4" w:space="0"/>
              <w:bottom w:val="single" w:color="auto" w:sz="4" w:space="0"/>
              <w:right w:val="single" w:color="auto" w:sz="4" w:space="0"/>
            </w:tcBorders>
          </w:tcPr>
          <w:p w14:paraId="095CD719">
            <w:pPr>
              <w:adjustRightInd w:val="0"/>
              <w:snapToGrid w:val="0"/>
              <w:spacing w:line="560" w:lineRule="exact"/>
              <w:jc w:val="left"/>
              <w:rPr>
                <w:rFonts w:asciiTheme="minorEastAsia" w:hAnsiTheme="minorEastAsia" w:eastAsiaTheme="minorEastAsia"/>
                <w:sz w:val="28"/>
                <w:szCs w:val="28"/>
              </w:rPr>
            </w:pPr>
          </w:p>
        </w:tc>
        <w:tc>
          <w:tcPr>
            <w:tcW w:w="1533" w:type="dxa"/>
            <w:tcBorders>
              <w:top w:val="single" w:color="auto" w:sz="4" w:space="0"/>
              <w:left w:val="single" w:color="auto" w:sz="4" w:space="0"/>
              <w:bottom w:val="single" w:color="auto" w:sz="4" w:space="0"/>
              <w:right w:val="single" w:color="auto" w:sz="4" w:space="0"/>
            </w:tcBorders>
            <w:vAlign w:val="center"/>
          </w:tcPr>
          <w:p w14:paraId="49B49C8B">
            <w:pPr>
              <w:adjustRightInd w:val="0"/>
              <w:snapToGrid w:val="0"/>
              <w:spacing w:line="560" w:lineRule="exact"/>
              <w:jc w:val="center"/>
              <w:rPr>
                <w:rFonts w:asciiTheme="minorEastAsia" w:hAnsiTheme="minorEastAsia" w:eastAsiaTheme="minorEastAsia"/>
                <w:sz w:val="28"/>
                <w:szCs w:val="28"/>
              </w:rPr>
            </w:pPr>
            <w:r>
              <w:rPr>
                <w:rFonts w:asciiTheme="minorEastAsia" w:hAnsiTheme="minorEastAsia" w:eastAsiaTheme="minorEastAsia"/>
                <w:sz w:val="28"/>
                <w:szCs w:val="28"/>
              </w:rPr>
              <w:t>email</w:t>
            </w:r>
          </w:p>
        </w:tc>
        <w:tc>
          <w:tcPr>
            <w:tcW w:w="3354" w:type="dxa"/>
            <w:gridSpan w:val="4"/>
            <w:tcBorders>
              <w:top w:val="single" w:color="auto" w:sz="4" w:space="0"/>
              <w:left w:val="single" w:color="auto" w:sz="4" w:space="0"/>
              <w:bottom w:val="single" w:color="auto" w:sz="4" w:space="0"/>
              <w:right w:val="single" w:color="auto" w:sz="4" w:space="0"/>
            </w:tcBorders>
            <w:vAlign w:val="center"/>
          </w:tcPr>
          <w:p w14:paraId="30E65EC2">
            <w:pPr>
              <w:adjustRightInd w:val="0"/>
              <w:snapToGrid w:val="0"/>
              <w:spacing w:line="560" w:lineRule="exact"/>
            </w:pPr>
          </w:p>
        </w:tc>
      </w:tr>
      <w:tr w14:paraId="478E4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939" w:type="pct"/>
            <w:gridSpan w:val="2"/>
            <w:tcBorders>
              <w:top w:val="single" w:color="auto" w:sz="4" w:space="0"/>
              <w:left w:val="single" w:color="auto" w:sz="4" w:space="0"/>
              <w:bottom w:val="single" w:color="auto" w:sz="4" w:space="0"/>
              <w:right w:val="single" w:color="auto" w:sz="4" w:space="0"/>
            </w:tcBorders>
            <w:vAlign w:val="center"/>
          </w:tcPr>
          <w:p w14:paraId="49C75FF2">
            <w:pPr>
              <w:adjustRightInd w:val="0"/>
              <w:snapToGrid w:val="0"/>
              <w:spacing w:line="560" w:lineRule="exact"/>
              <w:jc w:val="left"/>
              <w:rPr>
                <w:rFonts w:asciiTheme="minorEastAsia" w:hAnsiTheme="minorEastAsia" w:eastAsiaTheme="minorEastAsia"/>
                <w:sz w:val="28"/>
                <w:szCs w:val="28"/>
              </w:rPr>
            </w:pPr>
            <w:r>
              <w:rPr>
                <w:rFonts w:asciiTheme="minorEastAsia" w:hAnsiTheme="minorEastAsia" w:eastAsiaTheme="minorEastAsia"/>
                <w:sz w:val="28"/>
                <w:szCs w:val="28"/>
              </w:rPr>
              <w:t>公司地址</w:t>
            </w:r>
          </w:p>
        </w:tc>
        <w:tc>
          <w:tcPr>
            <w:tcW w:w="4060" w:type="pct"/>
            <w:gridSpan w:val="7"/>
            <w:tcBorders>
              <w:top w:val="single" w:color="auto" w:sz="4" w:space="0"/>
              <w:left w:val="single" w:color="auto" w:sz="4" w:space="0"/>
              <w:bottom w:val="single" w:color="auto" w:sz="4" w:space="0"/>
              <w:right w:val="single" w:color="auto" w:sz="4" w:space="0"/>
            </w:tcBorders>
            <w:vAlign w:val="center"/>
          </w:tcPr>
          <w:p w14:paraId="00B8AB3F">
            <w:pPr>
              <w:adjustRightInd w:val="0"/>
              <w:snapToGrid w:val="0"/>
              <w:spacing w:line="560" w:lineRule="exact"/>
              <w:jc w:val="left"/>
              <w:rPr>
                <w:rFonts w:asciiTheme="minorEastAsia" w:hAnsiTheme="minorEastAsia" w:eastAsiaTheme="minorEastAsia"/>
                <w:sz w:val="28"/>
                <w:szCs w:val="28"/>
              </w:rPr>
            </w:pPr>
          </w:p>
        </w:tc>
      </w:tr>
      <w:tr w14:paraId="320AC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939" w:type="pct"/>
            <w:gridSpan w:val="2"/>
            <w:tcBorders>
              <w:top w:val="single" w:color="auto" w:sz="4" w:space="0"/>
              <w:left w:val="single" w:color="auto" w:sz="4" w:space="0"/>
              <w:bottom w:val="single" w:color="auto" w:sz="4" w:space="0"/>
              <w:right w:val="single" w:color="auto" w:sz="4" w:space="0"/>
            </w:tcBorders>
            <w:vAlign w:val="center"/>
          </w:tcPr>
          <w:p w14:paraId="38FA2A1B">
            <w:pPr>
              <w:adjustRightInd w:val="0"/>
              <w:snapToGrid w:val="0"/>
              <w:spacing w:line="5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公司网址</w:t>
            </w:r>
          </w:p>
        </w:tc>
        <w:tc>
          <w:tcPr>
            <w:tcW w:w="4060" w:type="pct"/>
            <w:gridSpan w:val="7"/>
            <w:tcBorders>
              <w:top w:val="single" w:color="auto" w:sz="4" w:space="0"/>
              <w:left w:val="single" w:color="auto" w:sz="4" w:space="0"/>
              <w:bottom w:val="single" w:color="auto" w:sz="4" w:space="0"/>
              <w:right w:val="single" w:color="auto" w:sz="4" w:space="0"/>
            </w:tcBorders>
            <w:vAlign w:val="center"/>
          </w:tcPr>
          <w:p w14:paraId="702E0F38">
            <w:pPr>
              <w:adjustRightInd w:val="0"/>
              <w:snapToGrid w:val="0"/>
              <w:spacing w:line="560" w:lineRule="exact"/>
              <w:jc w:val="left"/>
              <w:rPr>
                <w:rFonts w:asciiTheme="minorEastAsia" w:hAnsiTheme="minorEastAsia" w:eastAsiaTheme="minorEastAsia"/>
                <w:sz w:val="28"/>
                <w:szCs w:val="28"/>
              </w:rPr>
            </w:pPr>
          </w:p>
        </w:tc>
      </w:tr>
      <w:tr w14:paraId="18EDDDC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8" w:hRule="atLeast"/>
          <w:jc w:val="center"/>
        </w:trPr>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628663DA">
            <w:pPr>
              <w:widowControl/>
              <w:spacing w:line="240" w:lineRule="atLeast"/>
              <w:jc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一级</w:t>
            </w:r>
          </w:p>
          <w:p w14:paraId="58B18FBD">
            <w:pPr>
              <w:widowControl/>
              <w:spacing w:line="240" w:lineRule="atLeast"/>
              <w:jc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指标</w:t>
            </w:r>
          </w:p>
        </w:tc>
        <w:tc>
          <w:tcPr>
            <w:tcW w:w="472" w:type="pct"/>
            <w:tcBorders>
              <w:top w:val="single" w:color="auto" w:sz="4" w:space="0"/>
              <w:left w:val="single" w:color="auto" w:sz="4" w:space="0"/>
              <w:bottom w:val="single" w:color="auto" w:sz="4" w:space="0"/>
              <w:right w:val="single" w:color="auto" w:sz="4" w:space="0"/>
            </w:tcBorders>
            <w:shd w:val="clear" w:color="auto" w:fill="auto"/>
            <w:vAlign w:val="center"/>
          </w:tcPr>
          <w:p w14:paraId="2EE434EE">
            <w:pPr>
              <w:widowControl/>
              <w:spacing w:line="240" w:lineRule="atLeast"/>
              <w:jc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二级</w:t>
            </w:r>
          </w:p>
          <w:p w14:paraId="03CF5E30">
            <w:pPr>
              <w:widowControl/>
              <w:spacing w:line="240" w:lineRule="atLeast"/>
              <w:jc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指标</w:t>
            </w: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55D151A">
            <w:pPr>
              <w:widowControl/>
              <w:spacing w:line="240" w:lineRule="atLeast"/>
              <w:jc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三级指标</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1EFF7318">
            <w:pPr>
              <w:widowControl/>
              <w:spacing w:line="240" w:lineRule="atLeast"/>
              <w:jc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分值（分）</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48EF21BB">
            <w:pPr>
              <w:widowControl/>
              <w:spacing w:line="240" w:lineRule="atLeast"/>
              <w:jc w:val="center"/>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企业自评</w:t>
            </w:r>
          </w:p>
        </w:tc>
      </w:tr>
      <w:tr w14:paraId="5643DE2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76" w:hRule="atLeast"/>
          <w:jc w:val="center"/>
        </w:trPr>
        <w:tc>
          <w:tcPr>
            <w:tcW w:w="4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60C7EB">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规范</w:t>
            </w:r>
          </w:p>
          <w:p w14:paraId="33E272EA">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招用</w:t>
            </w:r>
          </w:p>
          <w:p w14:paraId="115F4E42">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（200分）</w:t>
            </w:r>
          </w:p>
        </w:tc>
        <w:tc>
          <w:tcPr>
            <w:tcW w:w="4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49E5E3">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公平招聘</w:t>
            </w: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E04F9DF">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提供平等的就业机会和公平的就业条件（不歧视、招聘信息全面真实）</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1FF2D9FF">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42A1DA63">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28F8ADC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8"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04AD93D9">
            <w:pPr>
              <w:widowControl/>
              <w:spacing w:line="240" w:lineRule="atLeast"/>
              <w:jc w:val="left"/>
              <w:rPr>
                <w:rFonts w:cs="宋体" w:asciiTheme="minorEastAsia" w:hAnsiTheme="minorEastAsia" w:eastAsiaTheme="minorEastAsia"/>
                <w:color w:val="000000"/>
                <w:kern w:val="0"/>
                <w:sz w:val="24"/>
              </w:rPr>
            </w:pPr>
          </w:p>
        </w:tc>
        <w:tc>
          <w:tcPr>
            <w:tcW w:w="472" w:type="pct"/>
            <w:vMerge w:val="continue"/>
            <w:tcBorders>
              <w:top w:val="single" w:color="auto" w:sz="4" w:space="0"/>
              <w:left w:val="single" w:color="auto" w:sz="4" w:space="0"/>
              <w:bottom w:val="single" w:color="auto" w:sz="4" w:space="0"/>
              <w:right w:val="single" w:color="auto" w:sz="4" w:space="0"/>
            </w:tcBorders>
            <w:vAlign w:val="center"/>
          </w:tcPr>
          <w:p w14:paraId="120DA8FA">
            <w:pPr>
              <w:widowControl/>
              <w:spacing w:line="240" w:lineRule="atLeast"/>
              <w:jc w:val="left"/>
              <w:rPr>
                <w:rFonts w:cs="宋体" w:asciiTheme="minorEastAsia" w:hAnsiTheme="minorEastAsia" w:eastAsiaTheme="minorEastAsia"/>
                <w:color w:val="000000"/>
                <w:kern w:val="0"/>
                <w:sz w:val="24"/>
              </w:rPr>
            </w:pP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1183AB0">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不违法体检，不收取财物或担保，不扣押证件</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099050CD">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00787A4E">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3B04741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7"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67302C12">
            <w:pPr>
              <w:widowControl/>
              <w:spacing w:line="240" w:lineRule="atLeast"/>
              <w:jc w:val="left"/>
              <w:rPr>
                <w:rFonts w:cs="宋体" w:asciiTheme="minorEastAsia" w:hAnsiTheme="minorEastAsia" w:eastAsiaTheme="minorEastAsia"/>
                <w:color w:val="000000"/>
                <w:kern w:val="0"/>
                <w:sz w:val="24"/>
              </w:rPr>
            </w:pPr>
          </w:p>
        </w:tc>
        <w:tc>
          <w:tcPr>
            <w:tcW w:w="472" w:type="pct"/>
            <w:vMerge w:val="continue"/>
            <w:tcBorders>
              <w:top w:val="single" w:color="auto" w:sz="4" w:space="0"/>
              <w:left w:val="single" w:color="auto" w:sz="4" w:space="0"/>
              <w:bottom w:val="single" w:color="auto" w:sz="4" w:space="0"/>
              <w:right w:val="single" w:color="auto" w:sz="4" w:space="0"/>
            </w:tcBorders>
            <w:vAlign w:val="center"/>
          </w:tcPr>
          <w:p w14:paraId="3E17A663">
            <w:pPr>
              <w:widowControl/>
              <w:spacing w:line="240" w:lineRule="atLeast"/>
              <w:jc w:val="left"/>
              <w:rPr>
                <w:rFonts w:cs="宋体" w:asciiTheme="minorEastAsia" w:hAnsiTheme="minorEastAsia" w:eastAsiaTheme="minorEastAsia"/>
                <w:color w:val="000000"/>
                <w:kern w:val="0"/>
                <w:sz w:val="24"/>
              </w:rPr>
            </w:pP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C56FF14">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不违法使用未满16周岁的未成年人</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20847750">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14E1F1C3">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59C9FA2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3" w:hRule="atLeast"/>
          <w:jc w:val="center"/>
        </w:trPr>
        <w:tc>
          <w:tcPr>
            <w:tcW w:w="4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E5B327">
            <w:pPr>
              <w:spacing w:line="240" w:lineRule="atLeast"/>
              <w:jc w:val="left"/>
              <w:rPr>
                <w:rFonts w:cs="宋体" w:asciiTheme="minorEastAsia" w:hAnsiTheme="minorEastAsia" w:eastAsiaTheme="minorEastAsia"/>
                <w:color w:val="000000"/>
                <w:kern w:val="0"/>
                <w:sz w:val="24"/>
              </w:rPr>
            </w:pPr>
          </w:p>
        </w:tc>
        <w:tc>
          <w:tcPr>
            <w:tcW w:w="4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16A61F">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用工方式</w:t>
            </w: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EEFF3FD">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规范用工（劳动合同用工为主，规范灵活用工）</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36700D26">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03B5354A">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3BF040B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5"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348D77D7">
            <w:pPr>
              <w:spacing w:line="240" w:lineRule="atLeast"/>
              <w:jc w:val="left"/>
              <w:rPr>
                <w:rFonts w:cs="宋体" w:asciiTheme="minorEastAsia" w:hAnsiTheme="minorEastAsia" w:eastAsiaTheme="minorEastAsia"/>
                <w:color w:val="000000"/>
                <w:kern w:val="0"/>
                <w:sz w:val="24"/>
              </w:rPr>
            </w:pPr>
          </w:p>
        </w:tc>
        <w:tc>
          <w:tcPr>
            <w:tcW w:w="472" w:type="pct"/>
            <w:vMerge w:val="continue"/>
            <w:tcBorders>
              <w:top w:val="single" w:color="auto" w:sz="4" w:space="0"/>
              <w:left w:val="single" w:color="auto" w:sz="4" w:space="0"/>
              <w:bottom w:val="single" w:color="auto" w:sz="4" w:space="0"/>
              <w:right w:val="single" w:color="auto" w:sz="4" w:space="0"/>
            </w:tcBorders>
            <w:vAlign w:val="center"/>
          </w:tcPr>
          <w:p w14:paraId="323B4142">
            <w:pPr>
              <w:widowControl/>
              <w:spacing w:line="240" w:lineRule="atLeast"/>
              <w:jc w:val="left"/>
              <w:rPr>
                <w:rFonts w:cs="宋体" w:asciiTheme="minorEastAsia" w:hAnsiTheme="minorEastAsia" w:eastAsiaTheme="minorEastAsia"/>
                <w:color w:val="000000"/>
                <w:kern w:val="0"/>
                <w:sz w:val="24"/>
              </w:rPr>
            </w:pP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64345C3">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规范使用实习学生、见习人员和学徒工</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7DD819EF">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6667ECB1">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0B65532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48"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0AEF23A4">
            <w:pPr>
              <w:spacing w:line="240" w:lineRule="atLeast"/>
              <w:jc w:val="left"/>
              <w:rPr>
                <w:rFonts w:cs="宋体" w:asciiTheme="minorEastAsia" w:hAnsiTheme="minorEastAsia" w:eastAsiaTheme="minorEastAsia"/>
                <w:color w:val="000000"/>
                <w:kern w:val="0"/>
                <w:sz w:val="24"/>
              </w:rPr>
            </w:pPr>
          </w:p>
        </w:tc>
        <w:tc>
          <w:tcPr>
            <w:tcW w:w="4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3713C9">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劳动合同</w:t>
            </w: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2FECB41">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依法订立劳动合同（签订书面劳动合同、向劳动者提供合同文本或电子合同）</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43C85029">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76B7FCAC">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7C39DF4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3" w:hRule="atLeast"/>
          <w:jc w:val="center"/>
        </w:trPr>
        <w:tc>
          <w:tcPr>
            <w:tcW w:w="4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333AE8">
            <w:pPr>
              <w:widowControl/>
              <w:spacing w:line="240" w:lineRule="atLeast"/>
              <w:jc w:val="left"/>
              <w:rPr>
                <w:rFonts w:cs="宋体" w:asciiTheme="minorEastAsia" w:hAnsiTheme="minorEastAsia" w:eastAsiaTheme="minorEastAsia"/>
                <w:color w:val="000000"/>
                <w:kern w:val="0"/>
                <w:sz w:val="24"/>
              </w:rPr>
            </w:pPr>
          </w:p>
        </w:tc>
        <w:tc>
          <w:tcPr>
            <w:tcW w:w="472" w:type="pct"/>
            <w:vMerge w:val="continue"/>
            <w:tcBorders>
              <w:top w:val="single" w:color="auto" w:sz="4" w:space="0"/>
              <w:left w:val="single" w:color="auto" w:sz="4" w:space="0"/>
              <w:bottom w:val="single" w:color="auto" w:sz="4" w:space="0"/>
              <w:right w:val="single" w:color="auto" w:sz="4" w:space="0"/>
            </w:tcBorders>
            <w:vAlign w:val="center"/>
          </w:tcPr>
          <w:p w14:paraId="4D67C447">
            <w:pPr>
              <w:widowControl/>
              <w:spacing w:line="240" w:lineRule="atLeast"/>
              <w:jc w:val="left"/>
              <w:rPr>
                <w:rFonts w:cs="宋体" w:asciiTheme="minorEastAsia" w:hAnsiTheme="minorEastAsia" w:eastAsiaTheme="minorEastAsia"/>
                <w:color w:val="000000"/>
                <w:kern w:val="0"/>
                <w:sz w:val="24"/>
              </w:rPr>
            </w:pP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0E1A426">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依法变更、解除、终止劳动合同</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0B62FCCE">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6F892ABF">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7EC7CAD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78"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53371389">
            <w:pPr>
              <w:widowControl/>
              <w:spacing w:line="240" w:lineRule="atLeast"/>
              <w:jc w:val="left"/>
              <w:rPr>
                <w:rFonts w:cs="宋体" w:asciiTheme="minorEastAsia" w:hAnsiTheme="minorEastAsia" w:eastAsiaTheme="minorEastAsia"/>
                <w:color w:val="000000"/>
                <w:kern w:val="0"/>
                <w:sz w:val="24"/>
              </w:rPr>
            </w:pPr>
          </w:p>
        </w:tc>
        <w:tc>
          <w:tcPr>
            <w:tcW w:w="472" w:type="pct"/>
            <w:tcBorders>
              <w:top w:val="single" w:color="auto" w:sz="4" w:space="0"/>
              <w:left w:val="single" w:color="auto" w:sz="4" w:space="0"/>
              <w:bottom w:val="single" w:color="auto" w:sz="4" w:space="0"/>
              <w:right w:val="single" w:color="auto" w:sz="4" w:space="0"/>
            </w:tcBorders>
            <w:shd w:val="clear" w:color="auto" w:fill="auto"/>
            <w:vAlign w:val="center"/>
          </w:tcPr>
          <w:p w14:paraId="02F554E7">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劳动规章</w:t>
            </w: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8C6C523">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依法制定劳动规章（制度健全、内容合法、程序民主、公示告知）</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1C85916F">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40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4B28FEE7">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2F1C629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21"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51BE9684">
            <w:pPr>
              <w:widowControl/>
              <w:spacing w:line="240" w:lineRule="atLeast"/>
              <w:jc w:val="left"/>
              <w:rPr>
                <w:rFonts w:cs="宋体" w:asciiTheme="minorEastAsia" w:hAnsiTheme="minorEastAsia" w:eastAsiaTheme="minorEastAsia"/>
                <w:color w:val="000000"/>
                <w:kern w:val="0"/>
                <w:sz w:val="24"/>
              </w:rPr>
            </w:pPr>
          </w:p>
        </w:tc>
        <w:tc>
          <w:tcPr>
            <w:tcW w:w="472" w:type="pct"/>
            <w:tcBorders>
              <w:top w:val="single" w:color="auto" w:sz="4" w:space="0"/>
              <w:left w:val="single" w:color="auto" w:sz="4" w:space="0"/>
              <w:bottom w:val="single" w:color="auto" w:sz="4" w:space="0"/>
              <w:right w:val="single" w:color="auto" w:sz="4" w:space="0"/>
            </w:tcBorders>
            <w:shd w:val="clear" w:color="auto" w:fill="auto"/>
            <w:vAlign w:val="center"/>
          </w:tcPr>
          <w:p w14:paraId="17A12723">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用工台账</w:t>
            </w: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C6733BF">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建立用工管理台账（职工名册、录用台账、工时台账、工资台账）</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3E38EB8C">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40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28B12670">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1AB5BDD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50" w:hRule="atLeast"/>
          <w:jc w:val="center"/>
        </w:trPr>
        <w:tc>
          <w:tcPr>
            <w:tcW w:w="4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FF14C4">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保障</w:t>
            </w:r>
          </w:p>
          <w:p w14:paraId="4ACCA235">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权益</w:t>
            </w:r>
          </w:p>
          <w:p w14:paraId="2777A099">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（350分）</w:t>
            </w:r>
          </w:p>
        </w:tc>
        <w:tc>
          <w:tcPr>
            <w:tcW w:w="472" w:type="pct"/>
            <w:tcBorders>
              <w:top w:val="single" w:color="auto" w:sz="4" w:space="0"/>
              <w:left w:val="single" w:color="auto" w:sz="4" w:space="0"/>
              <w:bottom w:val="single" w:color="auto" w:sz="4" w:space="0"/>
              <w:right w:val="single" w:color="auto" w:sz="4" w:space="0"/>
            </w:tcBorders>
            <w:shd w:val="clear" w:color="auto" w:fill="auto"/>
            <w:vAlign w:val="center"/>
          </w:tcPr>
          <w:p w14:paraId="3358E327">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人格权益</w:t>
            </w: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40F1346">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尊重劳动者人格权利和自由《不强迫或变相强迫劳动、不侵犯个人隐私、不违法适用个人信息、制定预防和制止性骚扰措施)</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016368E8">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40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5DBC4526">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7694E57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00"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4940A9C9">
            <w:pPr>
              <w:widowControl/>
              <w:spacing w:line="240" w:lineRule="atLeast"/>
              <w:jc w:val="left"/>
              <w:rPr>
                <w:rFonts w:cs="宋体" w:asciiTheme="minorEastAsia" w:hAnsiTheme="minorEastAsia" w:eastAsiaTheme="minorEastAsia"/>
                <w:color w:val="000000"/>
                <w:kern w:val="0"/>
                <w:sz w:val="24"/>
              </w:rPr>
            </w:pPr>
          </w:p>
        </w:tc>
        <w:tc>
          <w:tcPr>
            <w:tcW w:w="472" w:type="pct"/>
            <w:tcBorders>
              <w:top w:val="single" w:color="auto" w:sz="4" w:space="0"/>
              <w:left w:val="single" w:color="auto" w:sz="4" w:space="0"/>
              <w:bottom w:val="single" w:color="auto" w:sz="4" w:space="0"/>
              <w:right w:val="single" w:color="auto" w:sz="4" w:space="0"/>
            </w:tcBorders>
            <w:shd w:val="clear" w:color="auto" w:fill="auto"/>
            <w:vAlign w:val="center"/>
          </w:tcPr>
          <w:p w14:paraId="50BE6533">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工作时间</w:t>
            </w: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33D45EC">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执行国家规定的工作时间制度（不超过法定标准、加班自愿）</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50B033E4">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12C3A4C5">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0AA4849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76"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49340682">
            <w:pPr>
              <w:widowControl/>
              <w:spacing w:line="240" w:lineRule="atLeast"/>
              <w:jc w:val="left"/>
              <w:rPr>
                <w:rFonts w:cs="宋体" w:asciiTheme="minorEastAsia" w:hAnsiTheme="minorEastAsia" w:eastAsiaTheme="minorEastAsia"/>
                <w:color w:val="000000"/>
                <w:kern w:val="0"/>
                <w:sz w:val="24"/>
              </w:rPr>
            </w:pPr>
          </w:p>
        </w:tc>
        <w:tc>
          <w:tcPr>
            <w:tcW w:w="472" w:type="pct"/>
            <w:tcBorders>
              <w:top w:val="single" w:color="auto" w:sz="4" w:space="0"/>
              <w:left w:val="single" w:color="auto" w:sz="4" w:space="0"/>
              <w:bottom w:val="single" w:color="auto" w:sz="4" w:space="0"/>
              <w:right w:val="single" w:color="auto" w:sz="4" w:space="0"/>
            </w:tcBorders>
            <w:shd w:val="clear" w:color="auto" w:fill="auto"/>
            <w:vAlign w:val="center"/>
          </w:tcPr>
          <w:p w14:paraId="6BEA81DD">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休息休假</w:t>
            </w: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E84F6EB">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保障劳动者休息休假权（周休日、工间休息、法定节假日、带薪年休假）</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6E01641E">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40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466ACF6E">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6701EB9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647FF963">
            <w:pPr>
              <w:widowControl/>
              <w:spacing w:line="240" w:lineRule="atLeast"/>
              <w:jc w:val="left"/>
              <w:rPr>
                <w:rFonts w:cs="宋体" w:asciiTheme="minorEastAsia" w:hAnsiTheme="minorEastAsia" w:eastAsiaTheme="minorEastAsia"/>
                <w:color w:val="000000"/>
                <w:kern w:val="0"/>
                <w:sz w:val="24"/>
              </w:rPr>
            </w:pPr>
          </w:p>
        </w:tc>
        <w:tc>
          <w:tcPr>
            <w:tcW w:w="4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8F24F5">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工资支付</w:t>
            </w: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A898440">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按时、足额支付工资（不低于最低工资标准、不克扣拖欠、提供工资清单）</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48A35C66">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3E1C8408">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5FB76B8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7"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4FB8D587">
            <w:pPr>
              <w:widowControl/>
              <w:spacing w:line="240" w:lineRule="atLeast"/>
              <w:jc w:val="left"/>
              <w:rPr>
                <w:rFonts w:cs="宋体" w:asciiTheme="minorEastAsia" w:hAnsiTheme="minorEastAsia" w:eastAsiaTheme="minorEastAsia"/>
                <w:color w:val="000000"/>
                <w:kern w:val="0"/>
                <w:sz w:val="24"/>
              </w:rPr>
            </w:pPr>
          </w:p>
        </w:tc>
        <w:tc>
          <w:tcPr>
            <w:tcW w:w="472" w:type="pct"/>
            <w:vMerge w:val="continue"/>
            <w:tcBorders>
              <w:top w:val="single" w:color="auto" w:sz="4" w:space="0"/>
              <w:left w:val="single" w:color="auto" w:sz="4" w:space="0"/>
              <w:bottom w:val="single" w:color="auto" w:sz="4" w:space="0"/>
              <w:right w:val="single" w:color="auto" w:sz="4" w:space="0"/>
            </w:tcBorders>
            <w:vAlign w:val="center"/>
          </w:tcPr>
          <w:p w14:paraId="00E480AD">
            <w:pPr>
              <w:widowControl/>
              <w:spacing w:line="240" w:lineRule="atLeast"/>
              <w:jc w:val="left"/>
              <w:rPr>
                <w:rFonts w:cs="宋体" w:asciiTheme="minorEastAsia" w:hAnsiTheme="minorEastAsia" w:eastAsiaTheme="minorEastAsia"/>
                <w:color w:val="000000"/>
                <w:kern w:val="0"/>
                <w:sz w:val="24"/>
              </w:rPr>
            </w:pP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9291E26">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依法给予加班补偿</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19768594">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72EF41AC">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79F3FE8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5"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1AA5FB08">
            <w:pPr>
              <w:widowControl/>
              <w:spacing w:line="240" w:lineRule="atLeast"/>
              <w:jc w:val="left"/>
              <w:rPr>
                <w:rFonts w:cs="宋体" w:asciiTheme="minorEastAsia" w:hAnsiTheme="minorEastAsia" w:eastAsiaTheme="minorEastAsia"/>
                <w:color w:val="000000"/>
                <w:kern w:val="0"/>
                <w:sz w:val="24"/>
              </w:rPr>
            </w:pPr>
          </w:p>
        </w:tc>
        <w:tc>
          <w:tcPr>
            <w:tcW w:w="4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9C3094">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职业培训</w:t>
            </w: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F009354">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依法提取培训经费</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1420D735">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4AECCFFD">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0C91DFC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2"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2078E7F9">
            <w:pPr>
              <w:widowControl/>
              <w:spacing w:line="240" w:lineRule="atLeast"/>
              <w:jc w:val="left"/>
              <w:rPr>
                <w:rFonts w:cs="宋体" w:asciiTheme="minorEastAsia" w:hAnsiTheme="minorEastAsia" w:eastAsiaTheme="minorEastAsia"/>
                <w:color w:val="000000"/>
                <w:kern w:val="0"/>
                <w:sz w:val="24"/>
              </w:rPr>
            </w:pPr>
          </w:p>
        </w:tc>
        <w:tc>
          <w:tcPr>
            <w:tcW w:w="472" w:type="pct"/>
            <w:vMerge w:val="continue"/>
            <w:tcBorders>
              <w:top w:val="single" w:color="auto" w:sz="4" w:space="0"/>
              <w:left w:val="single" w:color="auto" w:sz="4" w:space="0"/>
              <w:bottom w:val="single" w:color="auto" w:sz="4" w:space="0"/>
              <w:right w:val="single" w:color="auto" w:sz="4" w:space="0"/>
            </w:tcBorders>
            <w:vAlign w:val="center"/>
          </w:tcPr>
          <w:p w14:paraId="59680E67">
            <w:pPr>
              <w:widowControl/>
              <w:spacing w:line="240" w:lineRule="atLeast"/>
              <w:jc w:val="left"/>
              <w:rPr>
                <w:rFonts w:cs="宋体" w:asciiTheme="minorEastAsia" w:hAnsiTheme="minorEastAsia" w:eastAsiaTheme="minorEastAsia"/>
                <w:color w:val="000000"/>
                <w:kern w:val="0"/>
                <w:sz w:val="24"/>
              </w:rPr>
            </w:pP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7FD622F">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加强职业培训(职业培训、资助奖励)</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1EAC539B">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5410336E">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37372E7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8"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534370F8">
            <w:pPr>
              <w:widowControl/>
              <w:spacing w:line="240" w:lineRule="atLeast"/>
              <w:jc w:val="left"/>
              <w:rPr>
                <w:rFonts w:cs="宋体" w:asciiTheme="minorEastAsia" w:hAnsiTheme="minorEastAsia" w:eastAsiaTheme="minorEastAsia"/>
                <w:color w:val="000000"/>
                <w:kern w:val="0"/>
                <w:sz w:val="24"/>
              </w:rPr>
            </w:pPr>
          </w:p>
        </w:tc>
        <w:tc>
          <w:tcPr>
            <w:tcW w:w="472" w:type="pct"/>
            <w:tcBorders>
              <w:top w:val="single" w:color="auto" w:sz="4" w:space="0"/>
              <w:left w:val="single" w:color="auto" w:sz="4" w:space="0"/>
              <w:bottom w:val="single" w:color="auto" w:sz="4" w:space="0"/>
              <w:right w:val="single" w:color="auto" w:sz="4" w:space="0"/>
            </w:tcBorders>
            <w:shd w:val="clear" w:color="auto" w:fill="auto"/>
            <w:vAlign w:val="center"/>
          </w:tcPr>
          <w:p w14:paraId="5D51CE75">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保险福利</w:t>
            </w: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66A3BB7">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依法缴纳社会保险（养老保险、医疗保险、工伤保险、失业保险)及缴交住房公积金</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5481B3D2">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50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0EDC5F0D">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14DB090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8"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5AFD9225">
            <w:pPr>
              <w:widowControl/>
              <w:spacing w:line="240" w:lineRule="atLeast"/>
              <w:jc w:val="left"/>
              <w:rPr>
                <w:rFonts w:cs="宋体" w:asciiTheme="minorEastAsia" w:hAnsiTheme="minorEastAsia" w:eastAsiaTheme="minorEastAsia"/>
                <w:color w:val="000000"/>
                <w:kern w:val="0"/>
                <w:sz w:val="24"/>
              </w:rPr>
            </w:pPr>
          </w:p>
        </w:tc>
        <w:tc>
          <w:tcPr>
            <w:tcW w:w="472" w:type="pct"/>
            <w:tcBorders>
              <w:top w:val="single" w:color="auto" w:sz="4" w:space="0"/>
              <w:left w:val="single" w:color="auto" w:sz="4" w:space="0"/>
              <w:bottom w:val="single" w:color="auto" w:sz="4" w:space="0"/>
              <w:right w:val="single" w:color="auto" w:sz="4" w:space="0"/>
            </w:tcBorders>
            <w:shd w:val="clear" w:color="auto" w:fill="auto"/>
            <w:vAlign w:val="center"/>
          </w:tcPr>
          <w:p w14:paraId="4CDC8143">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保险福利</w:t>
            </w: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257CFCA">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提供福利待遇（保障经费、提供福利、补充保险）</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3DCB5A2A">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3D4ED8AC">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6B91B8D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8"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31F69435">
            <w:pPr>
              <w:widowControl/>
              <w:spacing w:line="240" w:lineRule="atLeast"/>
              <w:jc w:val="left"/>
              <w:rPr>
                <w:rFonts w:cs="宋体" w:asciiTheme="minorEastAsia" w:hAnsiTheme="minorEastAsia" w:eastAsiaTheme="minorEastAsia"/>
                <w:color w:val="000000"/>
                <w:kern w:val="0"/>
                <w:sz w:val="24"/>
              </w:rPr>
            </w:pPr>
          </w:p>
        </w:tc>
        <w:tc>
          <w:tcPr>
            <w:tcW w:w="4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A08B58">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安全健康</w:t>
            </w: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90EA3DC">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保障职业安全（规章制定、有经费支持）</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01B0F030">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7BFB1CED">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28CD750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8"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506D13E7">
            <w:pPr>
              <w:widowControl/>
              <w:spacing w:line="240" w:lineRule="atLeast"/>
              <w:jc w:val="left"/>
              <w:rPr>
                <w:rFonts w:cs="宋体" w:asciiTheme="minorEastAsia" w:hAnsiTheme="minorEastAsia" w:eastAsiaTheme="minorEastAsia"/>
                <w:color w:val="000000"/>
                <w:kern w:val="0"/>
                <w:sz w:val="24"/>
              </w:rPr>
            </w:pPr>
          </w:p>
        </w:tc>
        <w:tc>
          <w:tcPr>
            <w:tcW w:w="472" w:type="pct"/>
            <w:vMerge w:val="continue"/>
            <w:tcBorders>
              <w:top w:val="single" w:color="auto" w:sz="4" w:space="0"/>
              <w:left w:val="single" w:color="auto" w:sz="4" w:space="0"/>
              <w:bottom w:val="single" w:color="auto" w:sz="4" w:space="0"/>
              <w:right w:val="single" w:color="auto" w:sz="4" w:space="0"/>
            </w:tcBorders>
            <w:vAlign w:val="center"/>
          </w:tcPr>
          <w:p w14:paraId="03A1723E">
            <w:pPr>
              <w:widowControl/>
              <w:spacing w:line="240" w:lineRule="atLeast"/>
              <w:jc w:val="left"/>
              <w:rPr>
                <w:rFonts w:cs="宋体" w:asciiTheme="minorEastAsia" w:hAnsiTheme="minorEastAsia" w:eastAsiaTheme="minorEastAsia"/>
                <w:color w:val="000000"/>
                <w:kern w:val="0"/>
                <w:sz w:val="24"/>
              </w:rPr>
            </w:pP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3A86886">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建立职业安全健康保障机制（保障经费、提供相应津贴及防护品、制定责任制，隐患排查)</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4EBEB8C4">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05C31A1D">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39AE6E1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0"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6D0F1A47">
            <w:pPr>
              <w:widowControl/>
              <w:spacing w:line="240" w:lineRule="atLeast"/>
              <w:jc w:val="left"/>
              <w:rPr>
                <w:rFonts w:cs="宋体" w:asciiTheme="minorEastAsia" w:hAnsiTheme="minorEastAsia" w:eastAsiaTheme="minorEastAsia"/>
                <w:color w:val="000000"/>
                <w:kern w:val="0"/>
                <w:sz w:val="24"/>
              </w:rPr>
            </w:pPr>
          </w:p>
        </w:tc>
        <w:tc>
          <w:tcPr>
            <w:tcW w:w="472" w:type="pct"/>
            <w:vMerge w:val="continue"/>
            <w:tcBorders>
              <w:top w:val="single" w:color="auto" w:sz="4" w:space="0"/>
              <w:left w:val="single" w:color="auto" w:sz="4" w:space="0"/>
              <w:bottom w:val="single" w:color="auto" w:sz="4" w:space="0"/>
              <w:right w:val="single" w:color="auto" w:sz="4" w:space="0"/>
            </w:tcBorders>
            <w:vAlign w:val="center"/>
          </w:tcPr>
          <w:p w14:paraId="77701159">
            <w:pPr>
              <w:widowControl/>
              <w:spacing w:line="240" w:lineRule="atLeast"/>
              <w:jc w:val="left"/>
              <w:rPr>
                <w:rFonts w:cs="宋体" w:asciiTheme="minorEastAsia" w:hAnsiTheme="minorEastAsia" w:eastAsiaTheme="minorEastAsia"/>
                <w:color w:val="000000"/>
                <w:kern w:val="0"/>
                <w:sz w:val="24"/>
              </w:rPr>
            </w:pP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1567167">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建立气象、传染病等应急机制</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0C494FD1">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7387BEC5">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23AD64A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76"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73C28986">
            <w:pPr>
              <w:widowControl/>
              <w:spacing w:line="240" w:lineRule="atLeast"/>
              <w:jc w:val="left"/>
              <w:rPr>
                <w:rFonts w:cs="宋体" w:asciiTheme="minorEastAsia" w:hAnsiTheme="minorEastAsia" w:eastAsiaTheme="minorEastAsia"/>
                <w:color w:val="000000"/>
                <w:kern w:val="0"/>
                <w:sz w:val="24"/>
              </w:rPr>
            </w:pPr>
          </w:p>
        </w:tc>
        <w:tc>
          <w:tcPr>
            <w:tcW w:w="472" w:type="pct"/>
            <w:tcBorders>
              <w:top w:val="single" w:color="auto" w:sz="4" w:space="0"/>
              <w:left w:val="single" w:color="auto" w:sz="4" w:space="0"/>
              <w:bottom w:val="single" w:color="auto" w:sz="4" w:space="0"/>
              <w:right w:val="single" w:color="auto" w:sz="4" w:space="0"/>
            </w:tcBorders>
            <w:shd w:val="clear" w:color="auto" w:fill="auto"/>
            <w:vAlign w:val="center"/>
          </w:tcPr>
          <w:p w14:paraId="0922CEB9">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特殊保护</w:t>
            </w: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7613832">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对特殊群体进行保护（女职工、三期女工、未成年工、残疾劳动者）</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07B5975B">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40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5C7C3295">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52D40B3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3" w:hRule="atLeast"/>
          <w:jc w:val="center"/>
        </w:trPr>
        <w:tc>
          <w:tcPr>
            <w:tcW w:w="4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DFA60E9">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协商</w:t>
            </w:r>
          </w:p>
          <w:p w14:paraId="19649E1E">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协调</w:t>
            </w:r>
          </w:p>
          <w:p w14:paraId="4412A5B6">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（160分）</w:t>
            </w:r>
          </w:p>
        </w:tc>
        <w:tc>
          <w:tcPr>
            <w:tcW w:w="4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6C1588">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民主建设</w:t>
            </w: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F82B0CA">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建立工会组织（成立工会、民主</w:t>
            </w:r>
            <w:r>
              <w:rPr>
                <w:rFonts w:cs="宋体" w:asciiTheme="minorEastAsia" w:hAnsiTheme="minorEastAsia" w:eastAsiaTheme="minorEastAsia"/>
                <w:color w:val="000000"/>
                <w:kern w:val="0"/>
                <w:sz w:val="24"/>
              </w:rPr>
              <w:t>选举</w:t>
            </w:r>
            <w:r>
              <w:rPr>
                <w:rFonts w:hint="eastAsia" w:cs="宋体" w:asciiTheme="minorEastAsia" w:hAnsiTheme="minorEastAsia" w:eastAsiaTheme="minorEastAsia"/>
                <w:color w:val="000000"/>
                <w:kern w:val="0"/>
                <w:sz w:val="24"/>
              </w:rPr>
              <w:t>）</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13C4F992">
            <w:pPr>
              <w:widowControl/>
              <w:spacing w:line="240" w:lineRule="atLeast"/>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20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06A714C2">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410C4D7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4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BF851E">
            <w:pPr>
              <w:widowControl/>
              <w:spacing w:line="240" w:lineRule="atLeast"/>
              <w:jc w:val="left"/>
              <w:rPr>
                <w:rFonts w:cs="宋体" w:asciiTheme="minorEastAsia" w:hAnsiTheme="minorEastAsia" w:eastAsiaTheme="minorEastAsia"/>
                <w:color w:val="000000"/>
                <w:kern w:val="0"/>
                <w:sz w:val="24"/>
              </w:rPr>
            </w:pPr>
          </w:p>
        </w:tc>
        <w:tc>
          <w:tcPr>
            <w:tcW w:w="4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D628997">
            <w:pPr>
              <w:widowControl/>
              <w:spacing w:line="240" w:lineRule="atLeast"/>
              <w:jc w:val="left"/>
              <w:rPr>
                <w:rFonts w:cs="宋体" w:asciiTheme="minorEastAsia" w:hAnsiTheme="minorEastAsia" w:eastAsiaTheme="minorEastAsia"/>
                <w:color w:val="000000"/>
                <w:kern w:val="0"/>
                <w:sz w:val="24"/>
              </w:rPr>
            </w:pP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84560CF">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支持</w:t>
            </w:r>
            <w:r>
              <w:rPr>
                <w:rFonts w:cs="宋体" w:asciiTheme="minorEastAsia" w:hAnsiTheme="minorEastAsia" w:eastAsiaTheme="minorEastAsia"/>
                <w:color w:val="000000"/>
                <w:kern w:val="0"/>
                <w:sz w:val="24"/>
              </w:rPr>
              <w:t>工会工作（</w:t>
            </w:r>
            <w:r>
              <w:rPr>
                <w:rFonts w:hint="eastAsia" w:cs="宋体" w:asciiTheme="minorEastAsia" w:hAnsiTheme="minorEastAsia" w:eastAsiaTheme="minorEastAsia"/>
                <w:color w:val="000000"/>
                <w:kern w:val="0"/>
                <w:sz w:val="24"/>
              </w:rPr>
              <w:t>提供必要条件、联席会议)</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189FE840">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499DAD40">
            <w:pPr>
              <w:widowControl/>
              <w:spacing w:line="240" w:lineRule="atLeast"/>
              <w:jc w:val="center"/>
              <w:rPr>
                <w:rFonts w:cs="宋体" w:asciiTheme="minorEastAsia" w:hAnsiTheme="minorEastAsia" w:eastAsiaTheme="minorEastAsia"/>
                <w:color w:val="000000"/>
                <w:kern w:val="0"/>
                <w:sz w:val="24"/>
              </w:rPr>
            </w:pPr>
          </w:p>
        </w:tc>
      </w:tr>
      <w:tr w14:paraId="76D1BB7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8"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10048036">
            <w:pPr>
              <w:widowControl/>
              <w:spacing w:line="240" w:lineRule="atLeast"/>
              <w:jc w:val="left"/>
              <w:rPr>
                <w:rFonts w:cs="宋体" w:asciiTheme="minorEastAsia" w:hAnsiTheme="minorEastAsia" w:eastAsiaTheme="minorEastAsia"/>
                <w:color w:val="000000"/>
                <w:kern w:val="0"/>
                <w:sz w:val="24"/>
              </w:rPr>
            </w:pPr>
          </w:p>
        </w:tc>
        <w:tc>
          <w:tcPr>
            <w:tcW w:w="472" w:type="pct"/>
            <w:vMerge w:val="continue"/>
            <w:tcBorders>
              <w:top w:val="single" w:color="auto" w:sz="4" w:space="0"/>
              <w:left w:val="single" w:color="auto" w:sz="4" w:space="0"/>
              <w:bottom w:val="single" w:color="auto" w:sz="4" w:space="0"/>
              <w:right w:val="single" w:color="auto" w:sz="4" w:space="0"/>
            </w:tcBorders>
            <w:vAlign w:val="center"/>
          </w:tcPr>
          <w:p w14:paraId="17B75104">
            <w:pPr>
              <w:widowControl/>
              <w:spacing w:line="240" w:lineRule="atLeast"/>
              <w:jc w:val="left"/>
              <w:rPr>
                <w:rFonts w:cs="宋体" w:asciiTheme="minorEastAsia" w:hAnsiTheme="minorEastAsia" w:eastAsiaTheme="minorEastAsia"/>
                <w:color w:val="000000"/>
                <w:kern w:val="0"/>
                <w:sz w:val="24"/>
              </w:rPr>
            </w:pP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EABBF2C">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健全民主管理机制（职代会、职工董事监事、企务公开）</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4DD1E814">
            <w:pPr>
              <w:widowControl/>
              <w:spacing w:line="240" w:lineRule="atLeast"/>
              <w:jc w:val="center"/>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20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08C13317">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70D22EA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8"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6710BFD5">
            <w:pPr>
              <w:widowControl/>
              <w:spacing w:line="240" w:lineRule="atLeast"/>
              <w:jc w:val="left"/>
              <w:rPr>
                <w:rFonts w:cs="宋体" w:asciiTheme="minorEastAsia" w:hAnsiTheme="minorEastAsia" w:eastAsiaTheme="minorEastAsia"/>
                <w:color w:val="000000"/>
                <w:kern w:val="0"/>
                <w:sz w:val="24"/>
              </w:rPr>
            </w:pPr>
          </w:p>
        </w:tc>
        <w:tc>
          <w:tcPr>
            <w:tcW w:w="472" w:type="pct"/>
            <w:tcBorders>
              <w:top w:val="single" w:color="auto" w:sz="4" w:space="0"/>
              <w:left w:val="single" w:color="auto" w:sz="4" w:space="0"/>
              <w:bottom w:val="single" w:color="auto" w:sz="4" w:space="0"/>
              <w:right w:val="single" w:color="auto" w:sz="4" w:space="0"/>
            </w:tcBorders>
            <w:shd w:val="clear" w:color="auto" w:fill="auto"/>
            <w:vAlign w:val="center"/>
          </w:tcPr>
          <w:p w14:paraId="089C29DF">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意见征询</w:t>
            </w: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9FEFB2B">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建立意见征询机制（听取民意、民主商议）</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75F6926F">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0F5CA928">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69F1C6F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8"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4A55D088">
            <w:pPr>
              <w:widowControl/>
              <w:spacing w:line="240" w:lineRule="atLeast"/>
              <w:jc w:val="left"/>
              <w:rPr>
                <w:rFonts w:cs="宋体" w:asciiTheme="minorEastAsia" w:hAnsiTheme="minorEastAsia" w:eastAsiaTheme="minorEastAsia"/>
                <w:color w:val="000000"/>
                <w:kern w:val="0"/>
                <w:sz w:val="24"/>
              </w:rPr>
            </w:pPr>
          </w:p>
        </w:tc>
        <w:tc>
          <w:tcPr>
            <w:tcW w:w="472" w:type="pct"/>
            <w:tcBorders>
              <w:top w:val="single" w:color="auto" w:sz="4" w:space="0"/>
              <w:left w:val="single" w:color="auto" w:sz="4" w:space="0"/>
              <w:bottom w:val="single" w:color="auto" w:sz="4" w:space="0"/>
              <w:right w:val="single" w:color="auto" w:sz="4" w:space="0"/>
            </w:tcBorders>
            <w:shd w:val="clear" w:color="auto" w:fill="auto"/>
            <w:vAlign w:val="center"/>
          </w:tcPr>
          <w:p w14:paraId="592DCD0B">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沟通恳谈</w:t>
            </w: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D1FFE74">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建立沟通协商机制（多形式多层次沟通）</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5F7191B7">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22EFF0B3">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3D2386E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8"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7B6BA815">
            <w:pPr>
              <w:widowControl/>
              <w:spacing w:line="240" w:lineRule="atLeast"/>
              <w:jc w:val="left"/>
              <w:rPr>
                <w:rFonts w:cs="宋体" w:asciiTheme="minorEastAsia" w:hAnsiTheme="minorEastAsia" w:eastAsiaTheme="minorEastAsia"/>
                <w:color w:val="000000"/>
                <w:kern w:val="0"/>
                <w:sz w:val="24"/>
              </w:rPr>
            </w:pPr>
          </w:p>
        </w:tc>
        <w:tc>
          <w:tcPr>
            <w:tcW w:w="472" w:type="pct"/>
            <w:tcBorders>
              <w:top w:val="single" w:color="auto" w:sz="4" w:space="0"/>
              <w:left w:val="single" w:color="auto" w:sz="4" w:space="0"/>
              <w:bottom w:val="single" w:color="auto" w:sz="4" w:space="0"/>
              <w:right w:val="single" w:color="auto" w:sz="4" w:space="0"/>
            </w:tcBorders>
            <w:shd w:val="clear" w:color="auto" w:fill="auto"/>
            <w:vAlign w:val="center"/>
          </w:tcPr>
          <w:p w14:paraId="6C1C151A">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集体协商</w:t>
            </w: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C6280CF">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建立集体协商机制(开展集体协商、签订集体合同、信息披露、及时公布)</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39F42A24">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67016F9B">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21361C5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8"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16FBB7A5">
            <w:pPr>
              <w:widowControl/>
              <w:spacing w:line="240" w:lineRule="atLeast"/>
              <w:jc w:val="left"/>
              <w:rPr>
                <w:rFonts w:cs="宋体" w:asciiTheme="minorEastAsia" w:hAnsiTheme="minorEastAsia" w:eastAsiaTheme="minorEastAsia"/>
                <w:color w:val="000000"/>
                <w:kern w:val="0"/>
                <w:sz w:val="24"/>
              </w:rPr>
            </w:pPr>
          </w:p>
        </w:tc>
        <w:tc>
          <w:tcPr>
            <w:tcW w:w="472" w:type="pct"/>
            <w:tcBorders>
              <w:top w:val="single" w:color="auto" w:sz="4" w:space="0"/>
              <w:left w:val="single" w:color="auto" w:sz="4" w:space="0"/>
              <w:bottom w:val="single" w:color="auto" w:sz="4" w:space="0"/>
              <w:right w:val="single" w:color="auto" w:sz="4" w:space="0"/>
            </w:tcBorders>
            <w:shd w:val="clear" w:color="auto" w:fill="auto"/>
            <w:vAlign w:val="center"/>
          </w:tcPr>
          <w:p w14:paraId="51C0F95A">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申诉投诉</w:t>
            </w: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32AC550">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建立申诉、投诉机制（提供指引、及时调查处理并反馈）</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4AE0832D">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22152B98">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644C700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3"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33E92ED0">
            <w:pPr>
              <w:widowControl/>
              <w:spacing w:line="240" w:lineRule="atLeast"/>
              <w:jc w:val="left"/>
              <w:rPr>
                <w:rFonts w:cs="宋体" w:asciiTheme="minorEastAsia" w:hAnsiTheme="minorEastAsia" w:eastAsiaTheme="minorEastAsia"/>
                <w:color w:val="000000"/>
                <w:kern w:val="0"/>
                <w:sz w:val="24"/>
              </w:rPr>
            </w:pPr>
          </w:p>
        </w:tc>
        <w:tc>
          <w:tcPr>
            <w:tcW w:w="4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B59DCF">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争议调解</w:t>
            </w: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973C32D">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建立劳动争议协商调解机制</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291358EF">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66479C84">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5CFD97A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77"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6372DB50">
            <w:pPr>
              <w:widowControl/>
              <w:spacing w:line="240" w:lineRule="atLeast"/>
              <w:jc w:val="left"/>
              <w:rPr>
                <w:rFonts w:cs="宋体" w:asciiTheme="minorEastAsia" w:hAnsiTheme="minorEastAsia" w:eastAsiaTheme="minorEastAsia"/>
                <w:color w:val="000000"/>
                <w:kern w:val="0"/>
                <w:sz w:val="24"/>
              </w:rPr>
            </w:pPr>
          </w:p>
        </w:tc>
        <w:tc>
          <w:tcPr>
            <w:tcW w:w="472" w:type="pct"/>
            <w:vMerge w:val="continue"/>
            <w:tcBorders>
              <w:top w:val="single" w:color="auto" w:sz="4" w:space="0"/>
              <w:left w:val="single" w:color="auto" w:sz="4" w:space="0"/>
              <w:bottom w:val="single" w:color="auto" w:sz="4" w:space="0"/>
              <w:right w:val="single" w:color="auto" w:sz="4" w:space="0"/>
            </w:tcBorders>
            <w:vAlign w:val="center"/>
          </w:tcPr>
          <w:p w14:paraId="4854884B">
            <w:pPr>
              <w:widowControl/>
              <w:spacing w:line="240" w:lineRule="atLeast"/>
              <w:jc w:val="left"/>
              <w:rPr>
                <w:rFonts w:cs="宋体" w:asciiTheme="minorEastAsia" w:hAnsiTheme="minorEastAsia" w:eastAsiaTheme="minorEastAsia"/>
                <w:color w:val="000000"/>
                <w:kern w:val="0"/>
                <w:sz w:val="24"/>
              </w:rPr>
            </w:pP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DFD853A">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主动履行和解协议和调解协议</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31ECF60F">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6AA87E2E">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32642DC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8" w:hRule="atLeast"/>
          <w:jc w:val="center"/>
        </w:trPr>
        <w:tc>
          <w:tcPr>
            <w:tcW w:w="4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AFE5EC">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科学</w:t>
            </w:r>
          </w:p>
          <w:p w14:paraId="021432B4">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管理</w:t>
            </w:r>
          </w:p>
          <w:p w14:paraId="5BE9DE0F">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（120分）</w:t>
            </w:r>
          </w:p>
        </w:tc>
        <w:tc>
          <w:tcPr>
            <w:tcW w:w="472" w:type="pct"/>
            <w:tcBorders>
              <w:top w:val="single" w:color="auto" w:sz="4" w:space="0"/>
              <w:left w:val="single" w:color="auto" w:sz="4" w:space="0"/>
              <w:bottom w:val="single" w:color="auto" w:sz="4" w:space="0"/>
              <w:right w:val="single" w:color="auto" w:sz="4" w:space="0"/>
            </w:tcBorders>
            <w:shd w:val="clear" w:color="auto" w:fill="auto"/>
            <w:vAlign w:val="center"/>
          </w:tcPr>
          <w:p w14:paraId="35F8C7E9">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薪酬激励</w:t>
            </w: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419F3B0">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建立薪酬激励机制（工资合理、工资增长、薪酬激励）</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12A669B4">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1531CBCD">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3746A82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8"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483DB909">
            <w:pPr>
              <w:widowControl/>
              <w:spacing w:line="240" w:lineRule="atLeast"/>
              <w:jc w:val="left"/>
              <w:rPr>
                <w:rFonts w:cs="宋体" w:asciiTheme="minorEastAsia" w:hAnsiTheme="minorEastAsia" w:eastAsiaTheme="minorEastAsia"/>
                <w:color w:val="000000"/>
                <w:kern w:val="0"/>
                <w:sz w:val="24"/>
              </w:rPr>
            </w:pPr>
          </w:p>
        </w:tc>
        <w:tc>
          <w:tcPr>
            <w:tcW w:w="4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F06484">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人才培养</w:t>
            </w: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B4CD20D">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注重人才培养(多种培训、技能评价晋升激励结合机制、基层管理人员培养、职业生涯规划)</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2D231C1C">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36FA316B">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42DC417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9"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2CAD57DA">
            <w:pPr>
              <w:widowControl/>
              <w:spacing w:line="240" w:lineRule="atLeast"/>
              <w:jc w:val="left"/>
              <w:rPr>
                <w:rFonts w:cs="宋体" w:asciiTheme="minorEastAsia" w:hAnsiTheme="minorEastAsia" w:eastAsiaTheme="minorEastAsia"/>
                <w:color w:val="000000"/>
                <w:kern w:val="0"/>
                <w:sz w:val="24"/>
              </w:rPr>
            </w:pPr>
          </w:p>
        </w:tc>
        <w:tc>
          <w:tcPr>
            <w:tcW w:w="472" w:type="pct"/>
            <w:vMerge w:val="continue"/>
            <w:tcBorders>
              <w:top w:val="single" w:color="auto" w:sz="4" w:space="0"/>
              <w:left w:val="single" w:color="auto" w:sz="4" w:space="0"/>
              <w:bottom w:val="single" w:color="auto" w:sz="4" w:space="0"/>
              <w:right w:val="single" w:color="auto" w:sz="4" w:space="0"/>
            </w:tcBorders>
            <w:vAlign w:val="center"/>
          </w:tcPr>
          <w:p w14:paraId="111019D2">
            <w:pPr>
              <w:widowControl/>
              <w:spacing w:line="240" w:lineRule="atLeast"/>
              <w:jc w:val="left"/>
              <w:rPr>
                <w:rFonts w:cs="宋体" w:asciiTheme="minorEastAsia" w:hAnsiTheme="minorEastAsia" w:eastAsiaTheme="minorEastAsia"/>
                <w:color w:val="000000"/>
                <w:kern w:val="0"/>
                <w:sz w:val="24"/>
              </w:rPr>
            </w:pP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1BB35AD">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建立内部选拔晋升机制</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76070403">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0631E2F3">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646FDE2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00"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16C967FA">
            <w:pPr>
              <w:widowControl/>
              <w:spacing w:line="240" w:lineRule="atLeast"/>
              <w:jc w:val="left"/>
              <w:rPr>
                <w:rFonts w:cs="宋体" w:asciiTheme="minorEastAsia" w:hAnsiTheme="minorEastAsia" w:eastAsiaTheme="minorEastAsia"/>
                <w:color w:val="000000"/>
                <w:kern w:val="0"/>
                <w:sz w:val="24"/>
              </w:rPr>
            </w:pPr>
          </w:p>
        </w:tc>
        <w:tc>
          <w:tcPr>
            <w:tcW w:w="472" w:type="pct"/>
            <w:tcBorders>
              <w:top w:val="single" w:color="auto" w:sz="4" w:space="0"/>
              <w:left w:val="single" w:color="auto" w:sz="4" w:space="0"/>
              <w:bottom w:val="single" w:color="auto" w:sz="4" w:space="0"/>
              <w:right w:val="single" w:color="auto" w:sz="4" w:space="0"/>
            </w:tcBorders>
            <w:shd w:val="clear" w:color="auto" w:fill="auto"/>
            <w:vAlign w:val="center"/>
          </w:tcPr>
          <w:p w14:paraId="47A69632">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持续改进</w:t>
            </w: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CDCD4BA">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采用人性化管理手段</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1ED9D83C">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26494885">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2F38B6F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2"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32AB1F3E">
            <w:pPr>
              <w:widowControl/>
              <w:spacing w:line="240" w:lineRule="atLeast"/>
              <w:jc w:val="left"/>
              <w:rPr>
                <w:rFonts w:cs="宋体" w:asciiTheme="minorEastAsia" w:hAnsiTheme="minorEastAsia" w:eastAsiaTheme="minorEastAsia"/>
                <w:color w:val="000000"/>
                <w:kern w:val="0"/>
                <w:sz w:val="24"/>
              </w:rPr>
            </w:pPr>
          </w:p>
        </w:tc>
        <w:tc>
          <w:tcPr>
            <w:tcW w:w="4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DA5E85">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持续改进</w:t>
            </w: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968FBB7">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鼓励劳动者提出合理化建议</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4B8D8ECB">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10ABF091">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2AF75CE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5"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2DCF8509">
            <w:pPr>
              <w:widowControl/>
              <w:spacing w:line="240" w:lineRule="atLeast"/>
              <w:jc w:val="left"/>
              <w:rPr>
                <w:rFonts w:cs="宋体" w:asciiTheme="minorEastAsia" w:hAnsiTheme="minorEastAsia" w:eastAsiaTheme="minorEastAsia"/>
                <w:color w:val="000000"/>
                <w:kern w:val="0"/>
                <w:sz w:val="24"/>
              </w:rPr>
            </w:pPr>
          </w:p>
        </w:tc>
        <w:tc>
          <w:tcPr>
            <w:tcW w:w="472" w:type="pct"/>
            <w:vMerge w:val="continue"/>
            <w:tcBorders>
              <w:top w:val="single" w:color="auto" w:sz="4" w:space="0"/>
              <w:left w:val="single" w:color="auto" w:sz="4" w:space="0"/>
              <w:bottom w:val="single" w:color="auto" w:sz="4" w:space="0"/>
              <w:right w:val="single" w:color="auto" w:sz="4" w:space="0"/>
            </w:tcBorders>
            <w:vAlign w:val="center"/>
          </w:tcPr>
          <w:p w14:paraId="0D2F6E4F">
            <w:pPr>
              <w:widowControl/>
              <w:spacing w:line="240" w:lineRule="atLeast"/>
              <w:jc w:val="left"/>
              <w:rPr>
                <w:rFonts w:cs="宋体" w:asciiTheme="minorEastAsia" w:hAnsiTheme="minorEastAsia" w:eastAsiaTheme="minorEastAsia"/>
                <w:color w:val="000000"/>
                <w:kern w:val="0"/>
                <w:sz w:val="24"/>
              </w:rPr>
            </w:pP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FA77D7A">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建立对管理人员的测评机制</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078594AE">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2AA5854B">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5AE83B6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67"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6EB498EE">
            <w:pPr>
              <w:widowControl/>
              <w:spacing w:line="240" w:lineRule="atLeast"/>
              <w:jc w:val="left"/>
              <w:rPr>
                <w:rFonts w:cs="宋体" w:asciiTheme="minorEastAsia" w:hAnsiTheme="minorEastAsia" w:eastAsiaTheme="minorEastAsia"/>
                <w:color w:val="000000"/>
                <w:kern w:val="0"/>
                <w:sz w:val="24"/>
              </w:rPr>
            </w:pPr>
          </w:p>
        </w:tc>
        <w:tc>
          <w:tcPr>
            <w:tcW w:w="472" w:type="pct"/>
            <w:vMerge w:val="continue"/>
            <w:tcBorders>
              <w:top w:val="single" w:color="auto" w:sz="4" w:space="0"/>
              <w:left w:val="single" w:color="auto" w:sz="4" w:space="0"/>
              <w:bottom w:val="single" w:color="auto" w:sz="4" w:space="0"/>
              <w:right w:val="single" w:color="auto" w:sz="4" w:space="0"/>
            </w:tcBorders>
            <w:vAlign w:val="center"/>
          </w:tcPr>
          <w:p w14:paraId="215BE271">
            <w:pPr>
              <w:widowControl/>
              <w:spacing w:line="240" w:lineRule="atLeast"/>
              <w:jc w:val="left"/>
              <w:rPr>
                <w:rFonts w:cs="宋体" w:asciiTheme="minorEastAsia" w:hAnsiTheme="minorEastAsia" w:eastAsiaTheme="minorEastAsia"/>
                <w:color w:val="000000"/>
                <w:kern w:val="0"/>
                <w:sz w:val="24"/>
              </w:rPr>
            </w:pP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D0AC5D1">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进行劳动者满意度调查</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0153C8AF">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06468851">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6FAD92E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00" w:hRule="atLeast"/>
          <w:jc w:val="center"/>
        </w:trPr>
        <w:tc>
          <w:tcPr>
            <w:tcW w:w="4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3AE72B">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和谐文化（50分）</w:t>
            </w:r>
          </w:p>
        </w:tc>
        <w:tc>
          <w:tcPr>
            <w:tcW w:w="472" w:type="pct"/>
            <w:tcBorders>
              <w:top w:val="single" w:color="auto" w:sz="4" w:space="0"/>
              <w:left w:val="single" w:color="auto" w:sz="4" w:space="0"/>
              <w:bottom w:val="single" w:color="auto" w:sz="4" w:space="0"/>
              <w:right w:val="single" w:color="auto" w:sz="4" w:space="0"/>
            </w:tcBorders>
            <w:shd w:val="clear" w:color="auto" w:fill="auto"/>
            <w:vAlign w:val="center"/>
          </w:tcPr>
          <w:p w14:paraId="60C31890">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企业文化</w:t>
            </w: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7923224">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建立以人为本的企业文化（企业文化、文体活动)</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7E9A6325">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03DA7B01">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6ECFFA2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8" w:hRule="atLeast"/>
          <w:jc w:val="center"/>
        </w:trPr>
        <w:tc>
          <w:tcPr>
            <w:tcW w:w="467" w:type="pct"/>
            <w:vMerge w:val="continue"/>
            <w:tcBorders>
              <w:top w:val="single" w:color="auto" w:sz="4" w:space="0"/>
              <w:left w:val="single" w:color="auto" w:sz="4" w:space="0"/>
              <w:bottom w:val="single" w:color="auto" w:sz="4" w:space="0"/>
              <w:right w:val="single" w:color="auto" w:sz="4" w:space="0"/>
            </w:tcBorders>
            <w:vAlign w:val="center"/>
          </w:tcPr>
          <w:p w14:paraId="70E8A072">
            <w:pPr>
              <w:widowControl/>
              <w:spacing w:line="240" w:lineRule="atLeast"/>
              <w:jc w:val="left"/>
              <w:rPr>
                <w:rFonts w:cs="宋体" w:asciiTheme="minorEastAsia" w:hAnsiTheme="minorEastAsia" w:eastAsiaTheme="minorEastAsia"/>
                <w:color w:val="000000"/>
                <w:kern w:val="0"/>
                <w:sz w:val="24"/>
              </w:rPr>
            </w:pPr>
          </w:p>
        </w:tc>
        <w:tc>
          <w:tcPr>
            <w:tcW w:w="472" w:type="pct"/>
            <w:tcBorders>
              <w:top w:val="single" w:color="auto" w:sz="4" w:space="0"/>
              <w:left w:val="single" w:color="auto" w:sz="4" w:space="0"/>
              <w:bottom w:val="single" w:color="auto" w:sz="4" w:space="0"/>
              <w:right w:val="single" w:color="auto" w:sz="4" w:space="0"/>
            </w:tcBorders>
            <w:shd w:val="clear" w:color="auto" w:fill="auto"/>
            <w:vAlign w:val="center"/>
          </w:tcPr>
          <w:p w14:paraId="27602608">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员工关爱</w:t>
            </w: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E9FDB0C">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开展员工关爱活动（关爱机制、健康体检、心理健康、援助基金）</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45A3228B">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30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1E70F767">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6E92953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151" w:hRule="atLeast"/>
          <w:jc w:val="center"/>
        </w:trPr>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14:paraId="3BBC1B1C">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社会责任（20分）</w:t>
            </w:r>
          </w:p>
        </w:tc>
        <w:tc>
          <w:tcPr>
            <w:tcW w:w="472" w:type="pct"/>
            <w:tcBorders>
              <w:top w:val="single" w:color="auto" w:sz="4" w:space="0"/>
              <w:left w:val="single" w:color="auto" w:sz="4" w:space="0"/>
              <w:bottom w:val="single" w:color="auto" w:sz="4" w:space="0"/>
              <w:right w:val="single" w:color="auto" w:sz="4" w:space="0"/>
            </w:tcBorders>
            <w:shd w:val="clear" w:color="auto" w:fill="auto"/>
            <w:vAlign w:val="center"/>
          </w:tcPr>
          <w:p w14:paraId="3A68C788">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履行社会责任</w:t>
            </w:r>
          </w:p>
        </w:tc>
        <w:tc>
          <w:tcPr>
            <w:tcW w:w="314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0BB7562">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主动积极履行社会责任(履行社会责任、推动价值链成员履行社会责任，积极参与社区社会公益社会慈善活动)</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12932DA9">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334B65F1">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w:t>
            </w:r>
          </w:p>
        </w:tc>
      </w:tr>
      <w:tr w14:paraId="671901F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48" w:hRule="atLeast"/>
          <w:jc w:val="center"/>
        </w:trPr>
        <w:tc>
          <w:tcPr>
            <w:tcW w:w="4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72F71C">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突出贡献（100分）</w:t>
            </w:r>
          </w:p>
        </w:tc>
        <w:tc>
          <w:tcPr>
            <w:tcW w:w="3619"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3D7EB388">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建立劳动关系、人力资源管理专业人才队伍。（其中拥有劳动关系协调员、人力资源管理员、助理人力资源管理师资格证书的，2.5 分/人；拥有劳动关系协调师、人力资源管理师资格证书的，5分/人；拥有高级劳动关系协调师、高级人力资源管理师资格证书的10分/人）。</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40BA3163">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420579A8">
            <w:pPr>
              <w:widowControl/>
              <w:spacing w:line="240" w:lineRule="atLeast"/>
              <w:jc w:val="left"/>
              <w:rPr>
                <w:rFonts w:cs="宋体" w:asciiTheme="minorEastAsia" w:hAnsiTheme="minorEastAsia" w:eastAsiaTheme="minorEastAsia"/>
                <w:color w:val="000000"/>
                <w:kern w:val="0"/>
                <w:sz w:val="24"/>
              </w:rPr>
            </w:pPr>
          </w:p>
        </w:tc>
      </w:tr>
      <w:tr w14:paraId="616211E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48" w:hRule="atLeast"/>
          <w:jc w:val="center"/>
        </w:trPr>
        <w:tc>
          <w:tcPr>
            <w:tcW w:w="4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6C4135">
            <w:pPr>
              <w:widowControl/>
              <w:spacing w:line="240" w:lineRule="atLeast"/>
              <w:jc w:val="left"/>
              <w:rPr>
                <w:rFonts w:cs="宋体" w:asciiTheme="minorEastAsia" w:hAnsiTheme="minorEastAsia" w:eastAsiaTheme="minorEastAsia"/>
                <w:color w:val="000000"/>
                <w:kern w:val="0"/>
                <w:sz w:val="24"/>
              </w:rPr>
            </w:pPr>
          </w:p>
        </w:tc>
        <w:tc>
          <w:tcPr>
            <w:tcW w:w="3619"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650E731B">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获得和谐劳动关系企业、优秀职工之家等有关劳动关系荣誉称号。（获得区级表彰的，3 分/次；获得市级表彰的，4 分/次；获得省级表彰的，5 分/次；获得国家级表彰的8分/次）。</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7662BF60">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4554CDA5">
            <w:pPr>
              <w:widowControl/>
              <w:spacing w:line="240" w:lineRule="atLeast"/>
              <w:jc w:val="left"/>
              <w:rPr>
                <w:rFonts w:cs="宋体" w:asciiTheme="minorEastAsia" w:hAnsiTheme="minorEastAsia" w:eastAsiaTheme="minorEastAsia"/>
                <w:color w:val="000000"/>
                <w:kern w:val="0"/>
                <w:sz w:val="24"/>
              </w:rPr>
            </w:pPr>
          </w:p>
        </w:tc>
      </w:tr>
      <w:tr w14:paraId="0E33D24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48" w:hRule="atLeast"/>
          <w:jc w:val="center"/>
        </w:trPr>
        <w:tc>
          <w:tcPr>
            <w:tcW w:w="4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549D8A">
            <w:pPr>
              <w:widowControl/>
              <w:spacing w:line="240" w:lineRule="atLeast"/>
              <w:jc w:val="left"/>
              <w:rPr>
                <w:rFonts w:cs="宋体" w:asciiTheme="minorEastAsia" w:hAnsiTheme="minorEastAsia" w:eastAsiaTheme="minorEastAsia"/>
                <w:color w:val="000000"/>
                <w:kern w:val="0"/>
                <w:sz w:val="24"/>
              </w:rPr>
            </w:pPr>
          </w:p>
        </w:tc>
        <w:tc>
          <w:tcPr>
            <w:tcW w:w="3619"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6B2C5E78">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xml:space="preserve">劳动关系稳定。（劳动者在本企业的平均工作年限在3年以上-不满4年的，5分； </w:t>
            </w:r>
          </w:p>
          <w:p w14:paraId="2031094C">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平均工作年限在4年以上-不满5年，10分；平均工作年限在5年以上的，20分）。</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143E6B13">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399E6FCD">
            <w:pPr>
              <w:widowControl/>
              <w:spacing w:line="240" w:lineRule="atLeast"/>
              <w:jc w:val="left"/>
              <w:rPr>
                <w:rFonts w:cs="宋体" w:asciiTheme="minorEastAsia" w:hAnsiTheme="minorEastAsia" w:eastAsiaTheme="minorEastAsia"/>
                <w:color w:val="000000"/>
                <w:kern w:val="0"/>
                <w:sz w:val="24"/>
              </w:rPr>
            </w:pPr>
          </w:p>
        </w:tc>
      </w:tr>
      <w:tr w14:paraId="64FE07B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48" w:hRule="atLeast"/>
          <w:jc w:val="center"/>
        </w:trPr>
        <w:tc>
          <w:tcPr>
            <w:tcW w:w="4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516E095">
            <w:pPr>
              <w:widowControl/>
              <w:spacing w:line="240" w:lineRule="atLeast"/>
              <w:jc w:val="left"/>
              <w:rPr>
                <w:rFonts w:cs="宋体" w:asciiTheme="minorEastAsia" w:hAnsiTheme="minorEastAsia" w:eastAsiaTheme="minorEastAsia"/>
                <w:color w:val="000000"/>
                <w:kern w:val="0"/>
                <w:sz w:val="24"/>
              </w:rPr>
            </w:pPr>
          </w:p>
        </w:tc>
        <w:tc>
          <w:tcPr>
            <w:tcW w:w="3619"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9B29876">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无劳动争议仲裁案件。（三年内未发生的，10分；五年内未发生的，20分）。</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238FA2BD">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5862E528">
            <w:pPr>
              <w:widowControl/>
              <w:spacing w:line="240" w:lineRule="atLeast"/>
              <w:jc w:val="left"/>
              <w:rPr>
                <w:rFonts w:cs="宋体" w:asciiTheme="minorEastAsia" w:hAnsiTheme="minorEastAsia" w:eastAsiaTheme="minorEastAsia"/>
                <w:color w:val="000000"/>
                <w:kern w:val="0"/>
                <w:sz w:val="24"/>
              </w:rPr>
            </w:pPr>
          </w:p>
        </w:tc>
      </w:tr>
      <w:tr w14:paraId="0E0A1D6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48" w:hRule="atLeast"/>
          <w:jc w:val="center"/>
        </w:trPr>
        <w:tc>
          <w:tcPr>
            <w:tcW w:w="46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7B1608">
            <w:pPr>
              <w:widowControl/>
              <w:spacing w:line="240" w:lineRule="atLeast"/>
              <w:jc w:val="center"/>
              <w:rPr>
                <w:rFonts w:cs="宋体" w:asciiTheme="minorEastAsia" w:hAnsiTheme="minorEastAsia" w:eastAsiaTheme="minorEastAsia"/>
                <w:color w:val="000000"/>
                <w:kern w:val="0"/>
                <w:sz w:val="24"/>
              </w:rPr>
            </w:pPr>
          </w:p>
        </w:tc>
        <w:tc>
          <w:tcPr>
            <w:tcW w:w="3619"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D08F1DF">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在以下方面有创新做法（本标准规定以外），并取得良好效果的：a)依法用工；b)权益保障；c)规范管理；d)科学管理；e)协商协调；f)和谐文化；g)社会责任。</w:t>
            </w:r>
          </w:p>
          <w:p w14:paraId="2B33BDFF">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（逐一列举做法和成效，1个创新做法得5分，最高不超过20分）</w:t>
            </w:r>
          </w:p>
        </w:tc>
        <w:tc>
          <w:tcPr>
            <w:tcW w:w="497" w:type="pct"/>
            <w:tcBorders>
              <w:top w:val="single" w:color="auto" w:sz="4" w:space="0"/>
              <w:left w:val="single" w:color="auto" w:sz="4" w:space="0"/>
              <w:bottom w:val="single" w:color="auto" w:sz="4" w:space="0"/>
              <w:right w:val="single" w:color="auto" w:sz="4" w:space="0"/>
            </w:tcBorders>
            <w:shd w:val="clear" w:color="auto" w:fill="auto"/>
            <w:vAlign w:val="center"/>
          </w:tcPr>
          <w:p w14:paraId="7B0CB7A3">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20</w:t>
            </w:r>
          </w:p>
        </w:tc>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14:paraId="31EDE229">
            <w:pPr>
              <w:widowControl/>
              <w:spacing w:line="240" w:lineRule="atLeast"/>
              <w:jc w:val="left"/>
              <w:rPr>
                <w:rFonts w:cs="宋体" w:asciiTheme="minorEastAsia" w:hAnsiTheme="minorEastAsia" w:eastAsiaTheme="minorEastAsia"/>
                <w:color w:val="000000"/>
                <w:kern w:val="0"/>
                <w:sz w:val="24"/>
              </w:rPr>
            </w:pPr>
          </w:p>
        </w:tc>
      </w:tr>
      <w:tr w14:paraId="5B6B1F5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48" w:hRule="atLeast"/>
          <w:jc w:val="center"/>
        </w:trPr>
        <w:tc>
          <w:tcPr>
            <w:tcW w:w="467" w:type="pct"/>
            <w:tcBorders>
              <w:top w:val="single" w:color="auto" w:sz="4" w:space="0"/>
              <w:left w:val="single" w:color="auto" w:sz="4" w:space="0"/>
              <w:bottom w:val="single" w:color="auto" w:sz="4" w:space="0"/>
              <w:right w:val="single" w:color="auto" w:sz="4" w:space="0"/>
            </w:tcBorders>
            <w:vAlign w:val="center"/>
          </w:tcPr>
          <w:p w14:paraId="3515EDF4">
            <w:pPr>
              <w:widowControl/>
              <w:spacing w:line="24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合计：</w:t>
            </w:r>
          </w:p>
        </w:tc>
        <w:tc>
          <w:tcPr>
            <w:tcW w:w="3619"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255669B5">
            <w:pPr>
              <w:widowControl/>
              <w:spacing w:line="240" w:lineRule="atLeast"/>
              <w:jc w:val="left"/>
              <w:rPr>
                <w:rFonts w:cs="宋体" w:asciiTheme="minorEastAsia" w:hAnsiTheme="minorEastAsia" w:eastAsiaTheme="minorEastAsia"/>
                <w:color w:val="000000"/>
                <w:kern w:val="0"/>
                <w:sz w:val="24"/>
              </w:rPr>
            </w:pPr>
          </w:p>
        </w:tc>
        <w:tc>
          <w:tcPr>
            <w:tcW w:w="497" w:type="pct"/>
            <w:tcBorders>
              <w:top w:val="single" w:color="auto" w:sz="4" w:space="0"/>
              <w:left w:val="single" w:color="auto" w:sz="4" w:space="0"/>
              <w:bottom w:val="single" w:color="auto" w:sz="4" w:space="0"/>
              <w:right w:val="single" w:color="auto" w:sz="4" w:space="0"/>
            </w:tcBorders>
            <w:vAlign w:val="center"/>
          </w:tcPr>
          <w:p w14:paraId="7F2203D7">
            <w:pPr>
              <w:widowControl/>
              <w:spacing w:line="240" w:lineRule="atLeas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1000</w:t>
            </w:r>
          </w:p>
        </w:tc>
        <w:tc>
          <w:tcPr>
            <w:tcW w:w="415" w:type="pct"/>
            <w:tcBorders>
              <w:top w:val="single" w:color="auto" w:sz="4" w:space="0"/>
              <w:left w:val="single" w:color="auto" w:sz="4" w:space="0"/>
              <w:bottom w:val="single" w:color="auto" w:sz="4" w:space="0"/>
              <w:right w:val="single" w:color="auto" w:sz="4" w:space="0"/>
            </w:tcBorders>
            <w:vAlign w:val="center"/>
          </w:tcPr>
          <w:p w14:paraId="56FA4D0F">
            <w:pPr>
              <w:widowControl/>
              <w:spacing w:line="240" w:lineRule="atLeast"/>
              <w:jc w:val="left"/>
              <w:rPr>
                <w:rFonts w:cs="宋体" w:asciiTheme="minorEastAsia" w:hAnsiTheme="minorEastAsia" w:eastAsiaTheme="minorEastAsia"/>
                <w:color w:val="000000"/>
                <w:kern w:val="0"/>
                <w:sz w:val="24"/>
              </w:rPr>
            </w:pPr>
          </w:p>
        </w:tc>
      </w:tr>
    </w:tbl>
    <w:p w14:paraId="379D9C0E">
      <w:pPr>
        <w:rPr>
          <w:rFonts w:asciiTheme="minorEastAsia" w:hAnsiTheme="minorEastAsia" w:eastAsiaTheme="minorEastAsia"/>
          <w:szCs w:val="21"/>
        </w:rPr>
      </w:pPr>
    </w:p>
    <w:p w14:paraId="76482450">
      <w:pPr>
        <w:rPr>
          <w:rFonts w:asciiTheme="minorEastAsia" w:hAnsiTheme="minorEastAsia" w:eastAsiaTheme="minorEastAsia"/>
          <w:szCs w:val="21"/>
        </w:rPr>
        <w:sectPr>
          <w:type w:val="continuous"/>
          <w:pgSz w:w="11906" w:h="16838"/>
          <w:pgMar w:top="1440" w:right="1800" w:bottom="1440" w:left="1800" w:header="1418" w:footer="1134" w:gutter="0"/>
          <w:pgNumType w:start="1"/>
          <w:cols w:space="720" w:num="1"/>
          <w:formProt w:val="0"/>
          <w:docGrid w:type="lines" w:linePitch="312" w:charSpace="0"/>
        </w:sectPr>
      </w:pPr>
    </w:p>
    <w:p w14:paraId="0E6AEA55">
      <w:pPr>
        <w:snapToGrid w:val="0"/>
        <w:ind w:left="2" w:leftChars="1"/>
        <w:rPr>
          <w:rFonts w:hAnsi="黑体" w:eastAsia="仿宋_GB2312"/>
          <w:b/>
          <w:sz w:val="28"/>
          <w:szCs w:val="28"/>
        </w:rPr>
      </w:pPr>
      <w:r>
        <w:rPr>
          <w:rFonts w:hint="eastAsia" w:hAnsi="黑体" w:eastAsia="仿宋_GB2312"/>
          <w:b/>
          <w:sz w:val="28"/>
          <w:szCs w:val="28"/>
        </w:rPr>
        <w:t>附件4：</w:t>
      </w:r>
    </w:p>
    <w:p w14:paraId="36AC6551">
      <w:pPr>
        <w:snapToGrid w:val="0"/>
        <w:spacing w:line="580" w:lineRule="exact"/>
        <w:jc w:val="center"/>
        <w:rPr>
          <w:rFonts w:hAnsi="黑体" w:eastAsia="仿宋_GB2312"/>
          <w:b/>
          <w:sz w:val="32"/>
          <w:szCs w:val="32"/>
        </w:rPr>
      </w:pPr>
      <w:r>
        <w:rPr>
          <w:rFonts w:hAnsi="黑体" w:eastAsia="仿宋_GB2312"/>
          <w:b/>
          <w:sz w:val="32"/>
          <w:szCs w:val="32"/>
        </w:rPr>
        <w:t>20</w:t>
      </w:r>
      <w:r>
        <w:rPr>
          <w:rFonts w:hint="eastAsia" w:hAnsi="黑体" w:eastAsia="仿宋_GB2312"/>
          <w:b/>
          <w:sz w:val="32"/>
          <w:szCs w:val="32"/>
        </w:rPr>
        <w:t>23—2024年度</w:t>
      </w:r>
    </w:p>
    <w:p w14:paraId="0EB7B53D">
      <w:pPr>
        <w:snapToGrid w:val="0"/>
        <w:spacing w:line="580" w:lineRule="exact"/>
        <w:jc w:val="center"/>
        <w:rPr>
          <w:rFonts w:hAnsi="黑体" w:eastAsia="仿宋_GB2312"/>
          <w:b/>
          <w:sz w:val="32"/>
          <w:szCs w:val="32"/>
        </w:rPr>
      </w:pPr>
      <w:r>
        <w:rPr>
          <w:rFonts w:hAnsi="黑体" w:eastAsia="仿宋_GB2312"/>
          <w:b/>
          <w:sz w:val="32"/>
          <w:szCs w:val="32"/>
        </w:rPr>
        <w:t>“</w:t>
      </w:r>
      <w:r>
        <w:rPr>
          <w:rFonts w:hint="eastAsia" w:hAnsi="黑体" w:eastAsia="仿宋_GB2312"/>
          <w:b/>
          <w:sz w:val="32"/>
          <w:szCs w:val="32"/>
        </w:rPr>
        <w:t>全国（深圳）优秀外商投资企业</w:t>
      </w:r>
      <w:r>
        <w:rPr>
          <w:rFonts w:hAnsi="黑体" w:eastAsia="仿宋_GB2312"/>
          <w:b/>
          <w:sz w:val="32"/>
          <w:szCs w:val="32"/>
        </w:rPr>
        <w:t>—</w:t>
      </w:r>
      <w:r>
        <w:rPr>
          <w:rFonts w:hint="eastAsia" w:hAnsi="黑体" w:eastAsia="仿宋_GB2312"/>
          <w:b/>
          <w:sz w:val="32"/>
          <w:szCs w:val="32"/>
        </w:rPr>
        <w:t>合规建设促进奖</w:t>
      </w:r>
      <w:r>
        <w:rPr>
          <w:rFonts w:hAnsi="黑体" w:eastAsia="仿宋_GB2312"/>
          <w:b/>
          <w:sz w:val="32"/>
          <w:szCs w:val="32"/>
        </w:rPr>
        <w:t>”</w:t>
      </w:r>
    </w:p>
    <w:p w14:paraId="38B08C59">
      <w:pPr>
        <w:snapToGrid w:val="0"/>
        <w:rPr>
          <w:rFonts w:eastAsia="仿宋_GB2312"/>
          <w:b/>
          <w:sz w:val="28"/>
        </w:rPr>
      </w:pPr>
    </w:p>
    <w:p w14:paraId="68050C18">
      <w:pPr>
        <w:snapToGrid w:val="0"/>
        <w:ind w:firstLine="562" w:firstLineChars="200"/>
        <w:rPr>
          <w:rFonts w:eastAsia="仿宋_GB2312"/>
          <w:b/>
          <w:sz w:val="28"/>
        </w:rPr>
      </w:pPr>
    </w:p>
    <w:p w14:paraId="24ADE5CA">
      <w:pPr>
        <w:snapToGrid w:val="0"/>
        <w:ind w:firstLine="562" w:firstLineChars="200"/>
        <w:rPr>
          <w:rFonts w:eastAsia="仿宋_GB2312"/>
          <w:b/>
          <w:sz w:val="28"/>
        </w:rPr>
      </w:pPr>
      <w:r>
        <w:rPr>
          <w:rFonts w:eastAsia="仿宋_GB2312"/>
          <w:b/>
          <w:sz w:val="28"/>
        </w:rPr>
        <w:t>一、参评范围</w:t>
      </w:r>
    </w:p>
    <w:p w14:paraId="3E552D88">
      <w:pPr>
        <w:ind w:firstLine="560" w:firstLineChars="200"/>
        <w:rPr>
          <w:rFonts w:eastAsia="仿宋_GB2312"/>
          <w:kern w:val="0"/>
          <w:sz w:val="28"/>
        </w:rPr>
      </w:pPr>
      <w:r>
        <w:rPr>
          <w:rFonts w:eastAsia="仿宋_GB2312"/>
          <w:kern w:val="0"/>
          <w:sz w:val="28"/>
        </w:rPr>
        <w:t>凡遵守《中华人民共和国安全生产法》、《中华人民共和国环境保护法》相关法律法规和准则，在企业的生产经营、管理、服务体系中积极推进</w:t>
      </w:r>
      <w:r>
        <w:rPr>
          <w:rFonts w:hint="eastAsia" w:eastAsia="仿宋_GB2312"/>
          <w:kern w:val="0"/>
          <w:sz w:val="28"/>
        </w:rPr>
        <w:t>合规管理</w:t>
      </w:r>
      <w:r>
        <w:rPr>
          <w:rFonts w:eastAsia="仿宋_GB2312"/>
          <w:kern w:val="0"/>
          <w:sz w:val="28"/>
        </w:rPr>
        <w:t>体系建设，具有良好的诚信记录和社会信誉，近一年未受到任何行政处罚的外资企业，均可申请参评“</w:t>
      </w:r>
      <w:r>
        <w:rPr>
          <w:rFonts w:hint="eastAsia" w:eastAsia="仿宋_GB2312"/>
          <w:kern w:val="0"/>
          <w:sz w:val="28"/>
        </w:rPr>
        <w:t>合规建设促进</w:t>
      </w:r>
      <w:r>
        <w:rPr>
          <w:rFonts w:eastAsia="仿宋_GB2312"/>
          <w:kern w:val="0"/>
          <w:sz w:val="28"/>
        </w:rPr>
        <w:t>奖”。</w:t>
      </w:r>
    </w:p>
    <w:p w14:paraId="64C08841">
      <w:pPr>
        <w:ind w:firstLine="420" w:firstLineChars="200"/>
        <w:rPr>
          <w:rFonts w:eastAsia="仿宋_GB2312"/>
          <w:kern w:val="0"/>
          <w:szCs w:val="21"/>
        </w:rPr>
      </w:pPr>
    </w:p>
    <w:p w14:paraId="49381B40">
      <w:pPr>
        <w:ind w:firstLine="562" w:firstLineChars="200"/>
        <w:rPr>
          <w:rFonts w:eastAsia="仿宋_GB2312"/>
          <w:b/>
          <w:sz w:val="28"/>
        </w:rPr>
      </w:pPr>
      <w:r>
        <w:rPr>
          <w:rFonts w:eastAsia="仿宋_GB2312"/>
          <w:b/>
          <w:sz w:val="28"/>
        </w:rPr>
        <w:t>二、审核机构</w:t>
      </w:r>
    </w:p>
    <w:p w14:paraId="087A46D6">
      <w:pPr>
        <w:ind w:firstLine="562" w:firstLineChars="200"/>
        <w:rPr>
          <w:rFonts w:eastAsia="仿宋_GB2312"/>
          <w:sz w:val="28"/>
        </w:rPr>
      </w:pPr>
      <w:r>
        <w:rPr>
          <w:rFonts w:eastAsia="仿宋_GB2312"/>
          <w:b/>
          <w:sz w:val="28"/>
        </w:rPr>
        <w:t>初审机构：</w:t>
      </w:r>
      <w:r>
        <w:rPr>
          <w:rFonts w:eastAsia="仿宋_GB2312"/>
          <w:sz w:val="28"/>
        </w:rPr>
        <w:t>深圳外商投资企业协会</w:t>
      </w:r>
      <w:r>
        <w:rPr>
          <w:rFonts w:hint="eastAsia" w:eastAsia="仿宋_GB2312"/>
          <w:sz w:val="28"/>
        </w:rPr>
        <w:t>评审</w:t>
      </w:r>
      <w:r>
        <w:rPr>
          <w:rFonts w:eastAsia="仿宋_GB2312"/>
          <w:sz w:val="28"/>
        </w:rPr>
        <w:t>委员会</w:t>
      </w:r>
    </w:p>
    <w:p w14:paraId="55FC3863">
      <w:pPr>
        <w:ind w:firstLine="562" w:firstLineChars="200"/>
        <w:rPr>
          <w:rFonts w:eastAsia="仿宋_GB2312"/>
          <w:sz w:val="28"/>
        </w:rPr>
      </w:pPr>
      <w:r>
        <w:rPr>
          <w:rFonts w:eastAsia="仿宋_GB2312"/>
          <w:b/>
          <w:sz w:val="28"/>
        </w:rPr>
        <w:t>复审机构：</w:t>
      </w:r>
      <w:r>
        <w:rPr>
          <w:rFonts w:hint="eastAsia" w:eastAsia="仿宋_GB2312"/>
          <w:sz w:val="28"/>
        </w:rPr>
        <w:t>评审</w:t>
      </w:r>
      <w:r>
        <w:rPr>
          <w:rFonts w:eastAsia="仿宋_GB2312"/>
          <w:sz w:val="28"/>
        </w:rPr>
        <w:t>委员会将通过国家</w:t>
      </w:r>
      <w:r>
        <w:rPr>
          <w:rFonts w:hint="eastAsia" w:eastAsia="仿宋_GB2312"/>
          <w:sz w:val="28"/>
        </w:rPr>
        <w:t>和</w:t>
      </w:r>
      <w:r>
        <w:rPr>
          <w:rFonts w:eastAsia="仿宋_GB2312"/>
          <w:sz w:val="28"/>
        </w:rPr>
        <w:t>深圳信用查询官网</w:t>
      </w:r>
      <w:r>
        <w:rPr>
          <w:rFonts w:hint="eastAsia" w:eastAsia="仿宋_GB2312"/>
          <w:sz w:val="28"/>
        </w:rPr>
        <w:t>查</w:t>
      </w:r>
      <w:r>
        <w:rPr>
          <w:rFonts w:eastAsia="仿宋_GB2312"/>
          <w:sz w:val="28"/>
        </w:rPr>
        <w:t>询企业合规情况</w:t>
      </w:r>
    </w:p>
    <w:p w14:paraId="480C1418">
      <w:pPr>
        <w:ind w:firstLine="562" w:firstLineChars="200"/>
        <w:rPr>
          <w:rFonts w:eastAsia="仿宋_GB2312"/>
          <w:b/>
          <w:sz w:val="28"/>
        </w:rPr>
      </w:pPr>
      <w:r>
        <w:rPr>
          <w:rFonts w:eastAsia="仿宋_GB2312"/>
          <w:b/>
          <w:sz w:val="28"/>
        </w:rPr>
        <w:t>三、参评方式：</w:t>
      </w:r>
    </w:p>
    <w:p w14:paraId="126BA64D">
      <w:pPr>
        <w:spacing w:line="520" w:lineRule="exact"/>
        <w:ind w:firstLine="560" w:firstLineChars="200"/>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企业登录系统填写《202</w:t>
      </w:r>
      <w:r>
        <w:rPr>
          <w:rFonts w:hint="eastAsia" w:ascii="仿宋_GB2312" w:eastAsia="仿宋_GB2312"/>
          <w:sz w:val="28"/>
          <w:szCs w:val="28"/>
        </w:rPr>
        <w:t>3</w:t>
      </w:r>
      <w:r>
        <w:rPr>
          <w:rFonts w:ascii="仿宋_GB2312" w:eastAsia="仿宋_GB2312"/>
          <w:sz w:val="28"/>
          <w:szCs w:val="28"/>
        </w:rPr>
        <w:t>—202</w:t>
      </w:r>
      <w:r>
        <w:rPr>
          <w:rFonts w:hint="eastAsia" w:ascii="仿宋_GB2312" w:eastAsia="仿宋_GB2312"/>
          <w:sz w:val="28"/>
          <w:szCs w:val="28"/>
        </w:rPr>
        <w:t>4</w:t>
      </w:r>
      <w:r>
        <w:rPr>
          <w:rFonts w:ascii="仿宋_GB2312" w:eastAsia="仿宋_GB2312"/>
          <w:sz w:val="28"/>
          <w:szCs w:val="28"/>
        </w:rPr>
        <w:t>年度“全国（深圳）优秀外商投资企业—</w:t>
      </w:r>
      <w:r>
        <w:rPr>
          <w:rFonts w:hint="eastAsia" w:ascii="仿宋_GB2312" w:eastAsia="仿宋_GB2312"/>
          <w:sz w:val="28"/>
          <w:szCs w:val="28"/>
        </w:rPr>
        <w:t>合规建设促进奖</w:t>
      </w:r>
      <w:r>
        <w:rPr>
          <w:rFonts w:ascii="仿宋_GB2312" w:eastAsia="仿宋_GB2312"/>
          <w:sz w:val="28"/>
          <w:szCs w:val="28"/>
        </w:rPr>
        <w:t>”申报表》，根据自身情况对照各项评分标准进行自评。</w:t>
      </w:r>
    </w:p>
    <w:p w14:paraId="46D799AF">
      <w:pPr>
        <w:ind w:firstLine="560" w:firstLineChars="200"/>
        <w:rPr>
          <w:rFonts w:eastAsia="仿宋_GB2312"/>
          <w:b/>
          <w:sz w:val="28"/>
        </w:rPr>
      </w:pPr>
      <w:r>
        <w:rPr>
          <w:rFonts w:hint="eastAsia" w:eastAsia="仿宋_GB2312"/>
          <w:sz w:val="28"/>
        </w:rPr>
        <w:t>2、上传</w:t>
      </w:r>
      <w:r>
        <w:rPr>
          <w:rFonts w:eastAsia="仿宋_GB2312"/>
          <w:sz w:val="28"/>
        </w:rPr>
        <w:t>提交相应说明和证明文件。</w:t>
      </w:r>
    </w:p>
    <w:p w14:paraId="582FB3E0">
      <w:pPr>
        <w:snapToGrid w:val="0"/>
        <w:spacing w:line="400" w:lineRule="exact"/>
        <w:ind w:firstLine="562" w:firstLineChars="200"/>
        <w:rPr>
          <w:rFonts w:eastAsia="仿宋_GB2312"/>
          <w:b/>
          <w:sz w:val="28"/>
          <w:szCs w:val="28"/>
        </w:rPr>
      </w:pPr>
    </w:p>
    <w:p w14:paraId="39148865">
      <w:pPr>
        <w:ind w:firstLine="562" w:firstLineChars="200"/>
        <w:rPr>
          <w:rFonts w:eastAsia="仿宋_GB2312"/>
          <w:b/>
          <w:sz w:val="28"/>
        </w:rPr>
      </w:pPr>
      <w:r>
        <w:rPr>
          <w:rFonts w:hint="eastAsia" w:eastAsia="仿宋_GB2312"/>
          <w:b/>
          <w:sz w:val="28"/>
        </w:rPr>
        <w:t>四、</w:t>
      </w:r>
      <w:r>
        <w:rPr>
          <w:rFonts w:eastAsia="仿宋_GB2312"/>
          <w:b/>
          <w:sz w:val="28"/>
        </w:rPr>
        <w:t>评选标准：</w:t>
      </w:r>
    </w:p>
    <w:p w14:paraId="63C1535F">
      <w:pPr>
        <w:spacing w:line="520" w:lineRule="exact"/>
        <w:ind w:firstLine="560" w:firstLineChars="200"/>
        <w:rPr>
          <w:rFonts w:ascii="仿宋_GB2312" w:eastAsia="仿宋_GB2312"/>
          <w:sz w:val="28"/>
          <w:szCs w:val="28"/>
        </w:rPr>
      </w:pPr>
      <w:r>
        <w:rPr>
          <w:rFonts w:hint="eastAsia" w:ascii="仿宋_GB2312" w:eastAsia="仿宋_GB2312"/>
          <w:sz w:val="28"/>
          <w:szCs w:val="28"/>
        </w:rPr>
        <w:t>详情可参阅以下表格并登陆系统填报，无需提供书面资料。</w:t>
      </w:r>
    </w:p>
    <w:p w14:paraId="0AA844B3">
      <w:pPr>
        <w:widowControl/>
        <w:jc w:val="left"/>
        <w:rPr>
          <w:rFonts w:ascii="仿宋" w:hAnsi="仿宋" w:eastAsia="仿宋"/>
          <w:sz w:val="28"/>
          <w:szCs w:val="28"/>
        </w:rPr>
      </w:pPr>
    </w:p>
    <w:p w14:paraId="74602AB1">
      <w:pPr>
        <w:widowControl/>
        <w:jc w:val="left"/>
        <w:rPr>
          <w:rFonts w:ascii="仿宋" w:hAnsi="仿宋" w:eastAsia="仿宋"/>
          <w:sz w:val="28"/>
          <w:szCs w:val="28"/>
        </w:rPr>
      </w:pPr>
    </w:p>
    <w:p w14:paraId="2852B3D3">
      <w:pPr>
        <w:widowControl/>
        <w:jc w:val="left"/>
        <w:rPr>
          <w:rFonts w:ascii="仿宋" w:hAnsi="仿宋" w:eastAsia="仿宋"/>
          <w:sz w:val="28"/>
          <w:szCs w:val="28"/>
        </w:rPr>
      </w:pPr>
    </w:p>
    <w:p w14:paraId="07C9724F">
      <w:pPr>
        <w:snapToGrid w:val="0"/>
        <w:spacing w:line="580" w:lineRule="exact"/>
        <w:jc w:val="center"/>
        <w:rPr>
          <w:rFonts w:hAnsi="黑体" w:eastAsia="仿宋_GB2312"/>
          <w:b/>
          <w:sz w:val="32"/>
          <w:szCs w:val="32"/>
        </w:rPr>
      </w:pPr>
      <w:r>
        <w:rPr>
          <w:rFonts w:hAnsi="黑体" w:eastAsia="仿宋_GB2312"/>
          <w:b/>
          <w:sz w:val="32"/>
          <w:szCs w:val="32"/>
        </w:rPr>
        <w:t>20</w:t>
      </w:r>
      <w:r>
        <w:rPr>
          <w:rFonts w:hint="eastAsia" w:hAnsi="黑体" w:eastAsia="仿宋_GB2312"/>
          <w:b/>
          <w:sz w:val="32"/>
          <w:szCs w:val="32"/>
        </w:rPr>
        <w:t>23—2024</w:t>
      </w:r>
      <w:r>
        <w:rPr>
          <w:rFonts w:hAnsi="黑体" w:eastAsia="仿宋_GB2312"/>
          <w:b/>
          <w:sz w:val="32"/>
          <w:szCs w:val="32"/>
        </w:rPr>
        <w:t>年</w:t>
      </w:r>
      <w:r>
        <w:rPr>
          <w:rFonts w:hint="eastAsia" w:hAnsi="黑体" w:eastAsia="仿宋_GB2312"/>
          <w:b/>
          <w:sz w:val="32"/>
          <w:szCs w:val="32"/>
        </w:rPr>
        <w:t>度</w:t>
      </w:r>
      <w:r>
        <w:rPr>
          <w:rFonts w:hAnsi="黑体" w:eastAsia="仿宋_GB2312"/>
          <w:b/>
          <w:sz w:val="32"/>
          <w:szCs w:val="32"/>
        </w:rPr>
        <w:t>“</w:t>
      </w:r>
      <w:r>
        <w:rPr>
          <w:rFonts w:hint="eastAsia" w:hAnsi="黑体" w:eastAsia="仿宋_GB2312"/>
          <w:b/>
          <w:sz w:val="32"/>
          <w:szCs w:val="32"/>
        </w:rPr>
        <w:t>全国（深圳）优秀外商投资企业</w:t>
      </w:r>
    </w:p>
    <w:p w14:paraId="5632ED35">
      <w:pPr>
        <w:snapToGrid w:val="0"/>
        <w:spacing w:line="580" w:lineRule="exact"/>
        <w:jc w:val="center"/>
        <w:rPr>
          <w:rFonts w:hAnsi="黑体" w:eastAsia="仿宋_GB2312"/>
          <w:b/>
          <w:sz w:val="32"/>
          <w:szCs w:val="32"/>
        </w:rPr>
      </w:pPr>
      <w:r>
        <w:rPr>
          <w:rFonts w:hint="eastAsia" w:hAnsi="黑体" w:eastAsia="仿宋_GB2312"/>
          <w:b/>
          <w:sz w:val="32"/>
          <w:szCs w:val="32"/>
        </w:rPr>
        <w:t>——合规建设促进</w:t>
      </w:r>
      <w:r>
        <w:rPr>
          <w:rFonts w:hAnsi="黑体" w:eastAsia="仿宋_GB2312"/>
          <w:b/>
          <w:sz w:val="32"/>
          <w:szCs w:val="32"/>
        </w:rPr>
        <w:t>奖”申报表</w:t>
      </w:r>
    </w:p>
    <w:p w14:paraId="7AC2E00B">
      <w:pPr>
        <w:spacing w:line="320" w:lineRule="exact"/>
        <w:rPr>
          <w:rFonts w:asciiTheme="minorEastAsia" w:hAnsiTheme="minorEastAsia" w:eastAsiaTheme="minorEastAsia"/>
          <w:sz w:val="24"/>
        </w:rPr>
      </w:pPr>
    </w:p>
    <w:tbl>
      <w:tblPr>
        <w:tblStyle w:val="9"/>
        <w:tblW w:w="9322" w:type="dxa"/>
        <w:tblInd w:w="-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
        <w:gridCol w:w="894"/>
        <w:gridCol w:w="1234"/>
        <w:gridCol w:w="1180"/>
        <w:gridCol w:w="328"/>
        <w:gridCol w:w="1377"/>
        <w:gridCol w:w="1674"/>
        <w:gridCol w:w="225"/>
        <w:gridCol w:w="776"/>
        <w:gridCol w:w="30"/>
        <w:gridCol w:w="1597"/>
      </w:tblGrid>
      <w:tr w14:paraId="6BDD8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575" w:hRule="atLeast"/>
        </w:trPr>
        <w:tc>
          <w:tcPr>
            <w:tcW w:w="2128" w:type="dxa"/>
            <w:gridSpan w:val="2"/>
            <w:vMerge w:val="restart"/>
            <w:tcBorders>
              <w:top w:val="single" w:color="auto" w:sz="4" w:space="0"/>
              <w:left w:val="single" w:color="auto" w:sz="4" w:space="0"/>
              <w:right w:val="single" w:color="auto" w:sz="4" w:space="0"/>
            </w:tcBorders>
            <w:vAlign w:val="center"/>
          </w:tcPr>
          <w:p w14:paraId="211A0560">
            <w:pPr>
              <w:widowControl/>
              <w:spacing w:line="280" w:lineRule="exact"/>
              <w:rPr>
                <w:rFonts w:asciiTheme="minorEastAsia" w:hAnsiTheme="minorEastAsia" w:eastAsiaTheme="minorEastAsia"/>
                <w:kern w:val="0"/>
                <w:sz w:val="28"/>
                <w:szCs w:val="28"/>
              </w:rPr>
            </w:pPr>
            <w:r>
              <w:rPr>
                <w:rFonts w:asciiTheme="minorEastAsia" w:hAnsiTheme="minorEastAsia" w:eastAsiaTheme="minorEastAsia"/>
                <w:kern w:val="0"/>
                <w:sz w:val="28"/>
                <w:szCs w:val="28"/>
              </w:rPr>
              <w:t>企业名称</w:t>
            </w:r>
          </w:p>
        </w:tc>
        <w:tc>
          <w:tcPr>
            <w:tcW w:w="7187" w:type="dxa"/>
            <w:gridSpan w:val="8"/>
            <w:tcBorders>
              <w:top w:val="single" w:color="auto" w:sz="4" w:space="0"/>
              <w:left w:val="single" w:color="auto" w:sz="4" w:space="0"/>
              <w:bottom w:val="single" w:color="auto" w:sz="4" w:space="0"/>
              <w:right w:val="single" w:color="auto" w:sz="4" w:space="0"/>
            </w:tcBorders>
            <w:vAlign w:val="center"/>
          </w:tcPr>
          <w:p w14:paraId="7E4D059E">
            <w:pPr>
              <w:widowControl/>
              <w:spacing w:line="280" w:lineRule="exact"/>
              <w:rPr>
                <w:rFonts w:asciiTheme="minorEastAsia" w:hAnsiTheme="minorEastAsia" w:eastAsiaTheme="minorEastAsia"/>
                <w:kern w:val="0"/>
                <w:sz w:val="28"/>
                <w:szCs w:val="28"/>
              </w:rPr>
            </w:pPr>
            <w:r>
              <w:rPr>
                <w:rFonts w:asciiTheme="minorEastAsia" w:hAnsiTheme="minorEastAsia" w:eastAsiaTheme="minorEastAsia"/>
                <w:kern w:val="0"/>
                <w:sz w:val="28"/>
                <w:szCs w:val="28"/>
              </w:rPr>
              <w:t xml:space="preserve">中文： </w:t>
            </w:r>
          </w:p>
        </w:tc>
      </w:tr>
      <w:tr w14:paraId="08D5F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97" w:hRule="atLeast"/>
        </w:trPr>
        <w:tc>
          <w:tcPr>
            <w:tcW w:w="2128" w:type="dxa"/>
            <w:gridSpan w:val="2"/>
            <w:vMerge w:val="continue"/>
            <w:tcBorders>
              <w:left w:val="single" w:color="auto" w:sz="4" w:space="0"/>
              <w:bottom w:val="single" w:color="auto" w:sz="4" w:space="0"/>
              <w:right w:val="single" w:color="auto" w:sz="4" w:space="0"/>
            </w:tcBorders>
            <w:vAlign w:val="center"/>
          </w:tcPr>
          <w:p w14:paraId="2C48C084">
            <w:pPr>
              <w:spacing w:line="540" w:lineRule="exact"/>
              <w:jc w:val="center"/>
              <w:rPr>
                <w:rFonts w:asciiTheme="minorEastAsia" w:hAnsiTheme="minorEastAsia" w:eastAsiaTheme="minorEastAsia"/>
                <w:kern w:val="0"/>
                <w:sz w:val="28"/>
                <w:szCs w:val="28"/>
              </w:rPr>
            </w:pPr>
          </w:p>
        </w:tc>
        <w:tc>
          <w:tcPr>
            <w:tcW w:w="7187" w:type="dxa"/>
            <w:gridSpan w:val="8"/>
            <w:tcBorders>
              <w:top w:val="single" w:color="auto" w:sz="4" w:space="0"/>
              <w:left w:val="single" w:color="auto" w:sz="4" w:space="0"/>
              <w:bottom w:val="single" w:color="auto" w:sz="4" w:space="0"/>
              <w:right w:val="single" w:color="auto" w:sz="4" w:space="0"/>
            </w:tcBorders>
            <w:vAlign w:val="center"/>
          </w:tcPr>
          <w:p w14:paraId="7E0E6217">
            <w:pPr>
              <w:spacing w:line="540" w:lineRule="exact"/>
              <w:rPr>
                <w:rFonts w:asciiTheme="minorEastAsia" w:hAnsiTheme="minorEastAsia" w:eastAsiaTheme="minorEastAsia"/>
                <w:kern w:val="0"/>
                <w:sz w:val="28"/>
                <w:szCs w:val="28"/>
              </w:rPr>
            </w:pPr>
            <w:r>
              <w:rPr>
                <w:rFonts w:asciiTheme="minorEastAsia" w:hAnsiTheme="minorEastAsia" w:eastAsiaTheme="minorEastAsia"/>
                <w:kern w:val="0"/>
                <w:sz w:val="28"/>
                <w:szCs w:val="28"/>
              </w:rPr>
              <w:t xml:space="preserve">英文： </w:t>
            </w:r>
          </w:p>
        </w:tc>
      </w:tr>
      <w:tr w14:paraId="43C9A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692" w:hRule="atLeast"/>
        </w:trPr>
        <w:tc>
          <w:tcPr>
            <w:tcW w:w="2128" w:type="dxa"/>
            <w:gridSpan w:val="2"/>
            <w:vMerge w:val="restart"/>
            <w:tcBorders>
              <w:top w:val="single" w:color="auto" w:sz="4" w:space="0"/>
              <w:left w:val="single" w:color="auto" w:sz="4" w:space="0"/>
              <w:right w:val="single" w:color="auto" w:sz="4" w:space="0"/>
            </w:tcBorders>
            <w:vAlign w:val="center"/>
          </w:tcPr>
          <w:p w14:paraId="13E0DBFA">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合规官姓名</w:t>
            </w:r>
          </w:p>
        </w:tc>
        <w:tc>
          <w:tcPr>
            <w:tcW w:w="1508" w:type="dxa"/>
            <w:gridSpan w:val="2"/>
            <w:vMerge w:val="restart"/>
            <w:tcBorders>
              <w:top w:val="single" w:color="auto" w:sz="4" w:space="0"/>
              <w:left w:val="single" w:color="auto" w:sz="4" w:space="0"/>
              <w:right w:val="single" w:color="auto" w:sz="4" w:space="0"/>
            </w:tcBorders>
            <w:vAlign w:val="center"/>
          </w:tcPr>
          <w:p w14:paraId="3463BD1E">
            <w:pPr>
              <w:adjustRightInd w:val="0"/>
              <w:snapToGrid w:val="0"/>
              <w:spacing w:line="560" w:lineRule="exact"/>
              <w:rPr>
                <w:rFonts w:asciiTheme="minorEastAsia" w:hAnsiTheme="minorEastAsia" w:eastAsiaTheme="minorEastAsia"/>
                <w:sz w:val="28"/>
                <w:szCs w:val="28"/>
              </w:rPr>
            </w:pPr>
          </w:p>
        </w:tc>
        <w:tc>
          <w:tcPr>
            <w:tcW w:w="1377" w:type="dxa"/>
            <w:tcBorders>
              <w:top w:val="single" w:color="auto" w:sz="4" w:space="0"/>
              <w:left w:val="single" w:color="auto" w:sz="4" w:space="0"/>
              <w:bottom w:val="single" w:color="auto" w:sz="4" w:space="0"/>
              <w:right w:val="single" w:color="auto" w:sz="4" w:space="0"/>
            </w:tcBorders>
            <w:vAlign w:val="center"/>
          </w:tcPr>
          <w:p w14:paraId="715B03AF">
            <w:pPr>
              <w:adjustRightInd w:val="0"/>
              <w:snapToGrid w:val="0"/>
              <w:spacing w:line="560" w:lineRule="exact"/>
              <w:jc w:val="center"/>
              <w:rPr>
                <w:rFonts w:asciiTheme="minorEastAsia" w:hAnsiTheme="minorEastAsia" w:eastAsiaTheme="minorEastAsia"/>
                <w:sz w:val="28"/>
                <w:szCs w:val="28"/>
              </w:rPr>
            </w:pPr>
            <w:r>
              <w:rPr>
                <w:rFonts w:asciiTheme="minorEastAsia" w:hAnsiTheme="minorEastAsia" w:eastAsiaTheme="minorEastAsia"/>
                <w:sz w:val="28"/>
                <w:szCs w:val="28"/>
              </w:rPr>
              <w:t>电话</w:t>
            </w:r>
          </w:p>
        </w:tc>
        <w:tc>
          <w:tcPr>
            <w:tcW w:w="1674" w:type="dxa"/>
            <w:tcBorders>
              <w:top w:val="single" w:color="auto" w:sz="4" w:space="0"/>
              <w:left w:val="single" w:color="auto" w:sz="4" w:space="0"/>
              <w:bottom w:val="single" w:color="auto" w:sz="4" w:space="0"/>
              <w:right w:val="single" w:color="auto" w:sz="4" w:space="0"/>
            </w:tcBorders>
            <w:vAlign w:val="center"/>
          </w:tcPr>
          <w:p w14:paraId="4BA93DF8">
            <w:pPr>
              <w:adjustRightInd w:val="0"/>
              <w:snapToGrid w:val="0"/>
              <w:spacing w:line="560" w:lineRule="exact"/>
              <w:jc w:val="center"/>
              <w:rPr>
                <w:rFonts w:asciiTheme="minorEastAsia" w:hAnsiTheme="minorEastAsia" w:eastAsiaTheme="minorEastAsia"/>
                <w:bCs/>
                <w:sz w:val="28"/>
                <w:szCs w:val="28"/>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14:paraId="36BB346D">
            <w:pPr>
              <w:adjustRightInd w:val="0"/>
              <w:snapToGrid w:val="0"/>
              <w:spacing w:line="560" w:lineRule="exact"/>
              <w:jc w:val="center"/>
              <w:rPr>
                <w:rFonts w:asciiTheme="minorEastAsia" w:hAnsiTheme="minorEastAsia" w:eastAsiaTheme="minorEastAsia"/>
                <w:sz w:val="28"/>
                <w:szCs w:val="28"/>
              </w:rPr>
            </w:pPr>
            <w:r>
              <w:rPr>
                <w:rFonts w:asciiTheme="minorEastAsia" w:hAnsiTheme="minorEastAsia" w:eastAsiaTheme="minorEastAsia"/>
                <w:sz w:val="28"/>
                <w:szCs w:val="28"/>
              </w:rPr>
              <w:t>手机</w:t>
            </w:r>
          </w:p>
        </w:tc>
        <w:tc>
          <w:tcPr>
            <w:tcW w:w="1627" w:type="dxa"/>
            <w:gridSpan w:val="2"/>
            <w:tcBorders>
              <w:top w:val="single" w:color="auto" w:sz="4" w:space="0"/>
              <w:left w:val="single" w:color="auto" w:sz="4" w:space="0"/>
              <w:bottom w:val="single" w:color="auto" w:sz="4" w:space="0"/>
              <w:right w:val="single" w:color="auto" w:sz="4" w:space="0"/>
            </w:tcBorders>
            <w:vAlign w:val="center"/>
          </w:tcPr>
          <w:p w14:paraId="46D71190">
            <w:pPr>
              <w:adjustRightInd w:val="0"/>
              <w:snapToGrid w:val="0"/>
              <w:spacing w:line="560" w:lineRule="exact"/>
              <w:rPr>
                <w:rFonts w:asciiTheme="minorEastAsia" w:hAnsiTheme="minorEastAsia" w:eastAsiaTheme="minorEastAsia"/>
                <w:sz w:val="28"/>
                <w:szCs w:val="28"/>
              </w:rPr>
            </w:pPr>
          </w:p>
        </w:tc>
      </w:tr>
      <w:tr w14:paraId="2AC82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537" w:hRule="atLeast"/>
        </w:trPr>
        <w:tc>
          <w:tcPr>
            <w:tcW w:w="2128" w:type="dxa"/>
            <w:gridSpan w:val="2"/>
            <w:vMerge w:val="continue"/>
            <w:tcBorders>
              <w:left w:val="single" w:color="auto" w:sz="4" w:space="0"/>
              <w:bottom w:val="single" w:color="auto" w:sz="4" w:space="0"/>
              <w:right w:val="single" w:color="auto" w:sz="4" w:space="0"/>
            </w:tcBorders>
            <w:vAlign w:val="center"/>
          </w:tcPr>
          <w:p w14:paraId="29BC288C">
            <w:pPr>
              <w:adjustRightInd w:val="0"/>
              <w:snapToGrid w:val="0"/>
              <w:spacing w:line="560" w:lineRule="exact"/>
              <w:jc w:val="center"/>
              <w:rPr>
                <w:rFonts w:asciiTheme="minorEastAsia" w:hAnsiTheme="minorEastAsia" w:eastAsiaTheme="minorEastAsia"/>
                <w:bCs/>
                <w:sz w:val="28"/>
                <w:szCs w:val="28"/>
              </w:rPr>
            </w:pPr>
          </w:p>
        </w:tc>
        <w:tc>
          <w:tcPr>
            <w:tcW w:w="1508" w:type="dxa"/>
            <w:gridSpan w:val="2"/>
            <w:vMerge w:val="continue"/>
            <w:tcBorders>
              <w:left w:val="single" w:color="auto" w:sz="4" w:space="0"/>
              <w:bottom w:val="single" w:color="auto" w:sz="4" w:space="0"/>
              <w:right w:val="single" w:color="auto" w:sz="4" w:space="0"/>
            </w:tcBorders>
            <w:vAlign w:val="center"/>
          </w:tcPr>
          <w:p w14:paraId="326C47B8">
            <w:pPr>
              <w:adjustRightInd w:val="0"/>
              <w:snapToGrid w:val="0"/>
              <w:spacing w:line="560" w:lineRule="exact"/>
              <w:rPr>
                <w:rFonts w:asciiTheme="minorEastAsia" w:hAnsiTheme="minorEastAsia" w:eastAsiaTheme="minorEastAsia"/>
                <w:sz w:val="28"/>
                <w:szCs w:val="28"/>
              </w:rPr>
            </w:pPr>
          </w:p>
        </w:tc>
        <w:tc>
          <w:tcPr>
            <w:tcW w:w="1377" w:type="dxa"/>
            <w:tcBorders>
              <w:top w:val="single" w:color="auto" w:sz="4" w:space="0"/>
              <w:left w:val="single" w:color="auto" w:sz="4" w:space="0"/>
              <w:bottom w:val="single" w:color="auto" w:sz="4" w:space="0"/>
              <w:right w:val="single" w:color="auto" w:sz="4" w:space="0"/>
            </w:tcBorders>
            <w:vAlign w:val="center"/>
          </w:tcPr>
          <w:p w14:paraId="7F0834E8">
            <w:pPr>
              <w:adjustRightInd w:val="0"/>
              <w:snapToGrid w:val="0"/>
              <w:spacing w:line="560" w:lineRule="exact"/>
              <w:jc w:val="center"/>
              <w:rPr>
                <w:rFonts w:asciiTheme="minorEastAsia" w:hAnsiTheme="minorEastAsia" w:eastAsiaTheme="minorEastAsia"/>
                <w:sz w:val="28"/>
                <w:szCs w:val="28"/>
              </w:rPr>
            </w:pPr>
            <w:r>
              <w:rPr>
                <w:rFonts w:asciiTheme="minorEastAsia" w:hAnsiTheme="minorEastAsia" w:eastAsiaTheme="minorEastAsia"/>
                <w:sz w:val="28"/>
                <w:szCs w:val="28"/>
              </w:rPr>
              <w:t>email</w:t>
            </w:r>
          </w:p>
        </w:tc>
        <w:tc>
          <w:tcPr>
            <w:tcW w:w="4302" w:type="dxa"/>
            <w:gridSpan w:val="5"/>
            <w:tcBorders>
              <w:top w:val="single" w:color="auto" w:sz="4" w:space="0"/>
              <w:left w:val="single" w:color="auto" w:sz="4" w:space="0"/>
              <w:bottom w:val="single" w:color="auto" w:sz="4" w:space="0"/>
              <w:right w:val="single" w:color="auto" w:sz="4" w:space="0"/>
            </w:tcBorders>
            <w:vAlign w:val="center"/>
          </w:tcPr>
          <w:p w14:paraId="78E2AB07">
            <w:pPr>
              <w:adjustRightInd w:val="0"/>
              <w:snapToGrid w:val="0"/>
              <w:spacing w:line="560" w:lineRule="exact"/>
              <w:rPr>
                <w:rFonts w:asciiTheme="minorEastAsia" w:hAnsiTheme="minorEastAsia" w:eastAsiaTheme="minorEastAsia"/>
                <w:sz w:val="28"/>
                <w:szCs w:val="28"/>
              </w:rPr>
            </w:pPr>
          </w:p>
        </w:tc>
      </w:tr>
      <w:tr w14:paraId="4C564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531" w:hRule="atLeast"/>
        </w:trPr>
        <w:tc>
          <w:tcPr>
            <w:tcW w:w="2128" w:type="dxa"/>
            <w:gridSpan w:val="2"/>
            <w:vMerge w:val="restart"/>
            <w:tcBorders>
              <w:top w:val="single" w:color="auto" w:sz="4" w:space="0"/>
              <w:left w:val="single" w:color="auto" w:sz="4" w:space="0"/>
              <w:right w:val="single" w:color="auto" w:sz="4" w:space="0"/>
            </w:tcBorders>
            <w:vAlign w:val="center"/>
          </w:tcPr>
          <w:p w14:paraId="5C0F5276">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联系人</w:t>
            </w:r>
          </w:p>
        </w:tc>
        <w:tc>
          <w:tcPr>
            <w:tcW w:w="1508" w:type="dxa"/>
            <w:gridSpan w:val="2"/>
            <w:tcBorders>
              <w:top w:val="single" w:color="auto" w:sz="4" w:space="0"/>
              <w:left w:val="single" w:color="auto" w:sz="4" w:space="0"/>
              <w:right w:val="single" w:color="auto" w:sz="4" w:space="0"/>
            </w:tcBorders>
          </w:tcPr>
          <w:p w14:paraId="52DB56AD">
            <w:pPr>
              <w:adjustRightInd w:val="0"/>
              <w:snapToGrid w:val="0"/>
              <w:spacing w:line="5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1377" w:type="dxa"/>
            <w:tcBorders>
              <w:top w:val="single" w:color="auto" w:sz="4" w:space="0"/>
              <w:left w:val="single" w:color="auto" w:sz="4" w:space="0"/>
              <w:bottom w:val="single" w:color="auto" w:sz="4" w:space="0"/>
              <w:right w:val="single" w:color="auto" w:sz="4" w:space="0"/>
            </w:tcBorders>
          </w:tcPr>
          <w:p w14:paraId="43991492">
            <w:pPr>
              <w:adjustRightInd w:val="0"/>
              <w:snapToGrid w:val="0"/>
              <w:spacing w:line="560" w:lineRule="exact"/>
              <w:jc w:val="left"/>
              <w:rPr>
                <w:rFonts w:asciiTheme="minorEastAsia" w:hAnsiTheme="minorEastAsia" w:eastAsiaTheme="minorEastAsia"/>
                <w:sz w:val="28"/>
                <w:szCs w:val="28"/>
              </w:rPr>
            </w:pPr>
          </w:p>
        </w:tc>
        <w:tc>
          <w:tcPr>
            <w:tcW w:w="1674" w:type="dxa"/>
            <w:tcBorders>
              <w:top w:val="single" w:color="auto" w:sz="4" w:space="0"/>
              <w:left w:val="single" w:color="auto" w:sz="4" w:space="0"/>
              <w:bottom w:val="single" w:color="auto" w:sz="4" w:space="0"/>
              <w:right w:val="single" w:color="auto" w:sz="4" w:space="0"/>
            </w:tcBorders>
            <w:vAlign w:val="center"/>
          </w:tcPr>
          <w:p w14:paraId="62B70A31">
            <w:pPr>
              <w:adjustRightInd w:val="0"/>
              <w:snapToGrid w:val="0"/>
              <w:spacing w:line="560" w:lineRule="exact"/>
              <w:jc w:val="center"/>
              <w:rPr>
                <w:rFonts w:asciiTheme="minorEastAsia" w:hAnsiTheme="minorEastAsia" w:eastAsiaTheme="minorEastAsia"/>
                <w:bCs/>
                <w:sz w:val="28"/>
                <w:szCs w:val="28"/>
              </w:rPr>
            </w:pPr>
            <w:r>
              <w:rPr>
                <w:rFonts w:asciiTheme="minorEastAsia" w:hAnsiTheme="minorEastAsia" w:eastAsiaTheme="minorEastAsia"/>
                <w:sz w:val="28"/>
                <w:szCs w:val="28"/>
              </w:rPr>
              <w:t>电话</w:t>
            </w:r>
          </w:p>
        </w:tc>
        <w:tc>
          <w:tcPr>
            <w:tcW w:w="1001" w:type="dxa"/>
            <w:gridSpan w:val="2"/>
            <w:tcBorders>
              <w:top w:val="single" w:color="auto" w:sz="4" w:space="0"/>
              <w:left w:val="single" w:color="auto" w:sz="4" w:space="0"/>
              <w:bottom w:val="single" w:color="auto" w:sz="4" w:space="0"/>
              <w:right w:val="single" w:color="auto" w:sz="4" w:space="0"/>
            </w:tcBorders>
            <w:vAlign w:val="center"/>
          </w:tcPr>
          <w:p w14:paraId="230EDBE2">
            <w:pPr>
              <w:adjustRightInd w:val="0"/>
              <w:snapToGrid w:val="0"/>
              <w:spacing w:line="560" w:lineRule="exact"/>
              <w:jc w:val="center"/>
              <w:rPr>
                <w:rFonts w:asciiTheme="minorEastAsia" w:hAnsiTheme="minorEastAsia" w:eastAsiaTheme="minorEastAsia"/>
                <w:sz w:val="28"/>
                <w:szCs w:val="28"/>
              </w:rPr>
            </w:pPr>
          </w:p>
        </w:tc>
        <w:tc>
          <w:tcPr>
            <w:tcW w:w="1627" w:type="dxa"/>
            <w:gridSpan w:val="2"/>
            <w:tcBorders>
              <w:top w:val="single" w:color="auto" w:sz="4" w:space="0"/>
              <w:left w:val="single" w:color="auto" w:sz="4" w:space="0"/>
              <w:bottom w:val="single" w:color="auto" w:sz="4" w:space="0"/>
              <w:right w:val="single" w:color="auto" w:sz="4" w:space="0"/>
            </w:tcBorders>
            <w:vAlign w:val="center"/>
          </w:tcPr>
          <w:p w14:paraId="0C163E07">
            <w:pPr>
              <w:adjustRightInd w:val="0"/>
              <w:snapToGrid w:val="0"/>
              <w:spacing w:line="560" w:lineRule="exact"/>
              <w:jc w:val="center"/>
              <w:rPr>
                <w:rFonts w:asciiTheme="minorEastAsia" w:hAnsiTheme="minorEastAsia" w:eastAsiaTheme="minorEastAsia"/>
                <w:sz w:val="28"/>
                <w:szCs w:val="28"/>
              </w:rPr>
            </w:pPr>
            <w:r>
              <w:rPr>
                <w:rFonts w:asciiTheme="minorEastAsia" w:hAnsiTheme="minorEastAsia" w:eastAsiaTheme="minorEastAsia"/>
                <w:sz w:val="28"/>
                <w:szCs w:val="28"/>
              </w:rPr>
              <w:t>手机</w:t>
            </w:r>
          </w:p>
        </w:tc>
      </w:tr>
      <w:tr w14:paraId="64DEF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531" w:hRule="atLeast"/>
        </w:trPr>
        <w:tc>
          <w:tcPr>
            <w:tcW w:w="2128" w:type="dxa"/>
            <w:gridSpan w:val="2"/>
            <w:vMerge w:val="continue"/>
            <w:tcBorders>
              <w:left w:val="single" w:color="auto" w:sz="4" w:space="0"/>
              <w:right w:val="single" w:color="auto" w:sz="4" w:space="0"/>
            </w:tcBorders>
          </w:tcPr>
          <w:p w14:paraId="25C5F41C">
            <w:pPr>
              <w:adjustRightInd w:val="0"/>
              <w:snapToGrid w:val="0"/>
              <w:spacing w:line="560" w:lineRule="exact"/>
              <w:jc w:val="left"/>
              <w:rPr>
                <w:rFonts w:asciiTheme="minorEastAsia" w:hAnsiTheme="minorEastAsia" w:eastAsiaTheme="minorEastAsia"/>
                <w:sz w:val="28"/>
                <w:szCs w:val="28"/>
              </w:rPr>
            </w:pPr>
          </w:p>
        </w:tc>
        <w:tc>
          <w:tcPr>
            <w:tcW w:w="1508" w:type="dxa"/>
            <w:gridSpan w:val="2"/>
            <w:tcBorders>
              <w:top w:val="single" w:color="auto" w:sz="4" w:space="0"/>
              <w:left w:val="single" w:color="auto" w:sz="4" w:space="0"/>
              <w:right w:val="single" w:color="auto" w:sz="4" w:space="0"/>
            </w:tcBorders>
          </w:tcPr>
          <w:p w14:paraId="36329E2E">
            <w:pPr>
              <w:adjustRightInd w:val="0"/>
              <w:snapToGrid w:val="0"/>
              <w:spacing w:line="5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职务</w:t>
            </w:r>
          </w:p>
        </w:tc>
        <w:tc>
          <w:tcPr>
            <w:tcW w:w="1377" w:type="dxa"/>
            <w:tcBorders>
              <w:top w:val="single" w:color="auto" w:sz="4" w:space="0"/>
              <w:left w:val="single" w:color="auto" w:sz="4" w:space="0"/>
              <w:bottom w:val="single" w:color="auto" w:sz="4" w:space="0"/>
              <w:right w:val="single" w:color="auto" w:sz="4" w:space="0"/>
            </w:tcBorders>
          </w:tcPr>
          <w:p w14:paraId="4EEB138A">
            <w:pPr>
              <w:adjustRightInd w:val="0"/>
              <w:snapToGrid w:val="0"/>
              <w:spacing w:line="560" w:lineRule="exact"/>
              <w:jc w:val="left"/>
              <w:rPr>
                <w:rFonts w:asciiTheme="minorEastAsia" w:hAnsiTheme="minorEastAsia" w:eastAsiaTheme="minorEastAsia"/>
                <w:sz w:val="28"/>
                <w:szCs w:val="28"/>
              </w:rPr>
            </w:pPr>
          </w:p>
        </w:tc>
        <w:tc>
          <w:tcPr>
            <w:tcW w:w="1674" w:type="dxa"/>
            <w:tcBorders>
              <w:top w:val="single" w:color="auto" w:sz="4" w:space="0"/>
              <w:left w:val="single" w:color="auto" w:sz="4" w:space="0"/>
              <w:bottom w:val="single" w:color="auto" w:sz="4" w:space="0"/>
              <w:right w:val="single" w:color="auto" w:sz="4" w:space="0"/>
            </w:tcBorders>
            <w:vAlign w:val="center"/>
          </w:tcPr>
          <w:p w14:paraId="2B598441">
            <w:pPr>
              <w:adjustRightInd w:val="0"/>
              <w:snapToGrid w:val="0"/>
              <w:spacing w:line="560" w:lineRule="exact"/>
              <w:jc w:val="center"/>
              <w:rPr>
                <w:rFonts w:asciiTheme="minorEastAsia" w:hAnsiTheme="minorEastAsia" w:eastAsiaTheme="minorEastAsia"/>
                <w:sz w:val="28"/>
                <w:szCs w:val="28"/>
              </w:rPr>
            </w:pPr>
            <w:r>
              <w:rPr>
                <w:rFonts w:asciiTheme="minorEastAsia" w:hAnsiTheme="minorEastAsia" w:eastAsiaTheme="minorEastAsia"/>
                <w:sz w:val="28"/>
                <w:szCs w:val="28"/>
              </w:rPr>
              <w:t>email</w:t>
            </w:r>
          </w:p>
        </w:tc>
        <w:tc>
          <w:tcPr>
            <w:tcW w:w="2628" w:type="dxa"/>
            <w:gridSpan w:val="4"/>
            <w:tcBorders>
              <w:top w:val="single" w:color="auto" w:sz="4" w:space="0"/>
              <w:left w:val="single" w:color="auto" w:sz="4" w:space="0"/>
              <w:bottom w:val="single" w:color="auto" w:sz="4" w:space="0"/>
              <w:right w:val="single" w:color="auto" w:sz="4" w:space="0"/>
            </w:tcBorders>
            <w:vAlign w:val="center"/>
          </w:tcPr>
          <w:p w14:paraId="24337367">
            <w:pPr>
              <w:adjustRightInd w:val="0"/>
              <w:snapToGrid w:val="0"/>
              <w:spacing w:line="560" w:lineRule="exact"/>
              <w:rPr>
                <w:rFonts w:asciiTheme="minorEastAsia" w:hAnsiTheme="minorEastAsia" w:eastAsiaTheme="minorEastAsia"/>
                <w:sz w:val="28"/>
                <w:szCs w:val="28"/>
              </w:rPr>
            </w:pPr>
          </w:p>
        </w:tc>
      </w:tr>
      <w:tr w14:paraId="2456C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99" w:hRule="atLeast"/>
        </w:trPr>
        <w:tc>
          <w:tcPr>
            <w:tcW w:w="2128" w:type="dxa"/>
            <w:gridSpan w:val="2"/>
            <w:tcBorders>
              <w:top w:val="single" w:color="auto" w:sz="4" w:space="0"/>
              <w:left w:val="single" w:color="auto" w:sz="4" w:space="0"/>
              <w:bottom w:val="single" w:color="auto" w:sz="4" w:space="0"/>
              <w:right w:val="single" w:color="auto" w:sz="4" w:space="0"/>
            </w:tcBorders>
            <w:vAlign w:val="center"/>
          </w:tcPr>
          <w:p w14:paraId="5982E80C">
            <w:pPr>
              <w:adjustRightInd w:val="0"/>
              <w:snapToGrid w:val="0"/>
              <w:spacing w:line="560" w:lineRule="exact"/>
              <w:rPr>
                <w:rFonts w:asciiTheme="minorEastAsia" w:hAnsiTheme="minorEastAsia" w:eastAsiaTheme="minorEastAsia"/>
                <w:bCs/>
                <w:sz w:val="28"/>
                <w:szCs w:val="28"/>
              </w:rPr>
            </w:pPr>
            <w:r>
              <w:rPr>
                <w:rFonts w:asciiTheme="minorEastAsia" w:hAnsiTheme="minorEastAsia" w:eastAsiaTheme="minorEastAsia"/>
                <w:sz w:val="28"/>
                <w:szCs w:val="28"/>
              </w:rPr>
              <w:t>公司地址</w:t>
            </w:r>
          </w:p>
        </w:tc>
        <w:tc>
          <w:tcPr>
            <w:tcW w:w="7187" w:type="dxa"/>
            <w:gridSpan w:val="8"/>
            <w:tcBorders>
              <w:top w:val="single" w:color="auto" w:sz="4" w:space="0"/>
              <w:left w:val="single" w:color="auto" w:sz="4" w:space="0"/>
              <w:bottom w:val="single" w:color="auto" w:sz="4" w:space="0"/>
              <w:right w:val="single" w:color="auto" w:sz="4" w:space="0"/>
            </w:tcBorders>
            <w:vAlign w:val="center"/>
          </w:tcPr>
          <w:p w14:paraId="0E0D03C8">
            <w:pPr>
              <w:adjustRightInd w:val="0"/>
              <w:snapToGrid w:val="0"/>
              <w:spacing w:line="560" w:lineRule="exact"/>
              <w:rPr>
                <w:rFonts w:asciiTheme="minorEastAsia" w:hAnsiTheme="minorEastAsia" w:eastAsiaTheme="minorEastAsia"/>
                <w:sz w:val="28"/>
                <w:szCs w:val="28"/>
              </w:rPr>
            </w:pPr>
          </w:p>
        </w:tc>
      </w:tr>
      <w:tr w14:paraId="698B9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607" w:hRule="atLeast"/>
        </w:trPr>
        <w:tc>
          <w:tcPr>
            <w:tcW w:w="2128" w:type="dxa"/>
            <w:gridSpan w:val="2"/>
            <w:tcBorders>
              <w:top w:val="single" w:color="auto" w:sz="4" w:space="0"/>
              <w:left w:val="single" w:color="auto" w:sz="4" w:space="0"/>
              <w:bottom w:val="single" w:color="auto" w:sz="4" w:space="0"/>
              <w:right w:val="single" w:color="auto" w:sz="4" w:space="0"/>
            </w:tcBorders>
            <w:vAlign w:val="center"/>
          </w:tcPr>
          <w:p w14:paraId="301B5A6E">
            <w:pPr>
              <w:adjustRightInd w:val="0"/>
              <w:snapToGrid w:val="0"/>
              <w:spacing w:line="560" w:lineRule="exact"/>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企业网址</w:t>
            </w:r>
          </w:p>
        </w:tc>
        <w:tc>
          <w:tcPr>
            <w:tcW w:w="7187" w:type="dxa"/>
            <w:gridSpan w:val="8"/>
            <w:tcBorders>
              <w:top w:val="single" w:color="auto" w:sz="4" w:space="0"/>
              <w:left w:val="single" w:color="auto" w:sz="4" w:space="0"/>
              <w:bottom w:val="single" w:color="auto" w:sz="4" w:space="0"/>
              <w:right w:val="single" w:color="auto" w:sz="4" w:space="0"/>
            </w:tcBorders>
            <w:vAlign w:val="center"/>
          </w:tcPr>
          <w:p w14:paraId="2468F4FF">
            <w:pPr>
              <w:adjustRightInd w:val="0"/>
              <w:snapToGrid w:val="0"/>
              <w:spacing w:line="560" w:lineRule="exact"/>
              <w:rPr>
                <w:rFonts w:asciiTheme="minorEastAsia" w:hAnsiTheme="minorEastAsia" w:eastAsiaTheme="minorEastAsia"/>
                <w:sz w:val="28"/>
                <w:szCs w:val="28"/>
              </w:rPr>
            </w:pPr>
          </w:p>
        </w:tc>
      </w:tr>
      <w:tr w14:paraId="18DD5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wBefore w:w="7" w:type="dxa"/>
          <w:trHeight w:val="397" w:hRule="atLeast"/>
        </w:trPr>
        <w:tc>
          <w:tcPr>
            <w:tcW w:w="2128" w:type="dxa"/>
            <w:gridSpan w:val="2"/>
            <w:tcBorders>
              <w:top w:val="single" w:color="auto" w:sz="4" w:space="0"/>
              <w:left w:val="single" w:color="auto" w:sz="4" w:space="0"/>
              <w:bottom w:val="single" w:color="auto" w:sz="4" w:space="0"/>
              <w:right w:val="single" w:color="auto" w:sz="4" w:space="0"/>
            </w:tcBorders>
            <w:vAlign w:val="center"/>
          </w:tcPr>
          <w:p w14:paraId="2AF73347">
            <w:pPr>
              <w:adjustRightInd w:val="0"/>
              <w:snapToGrid w:val="0"/>
              <w:spacing w:line="560" w:lineRule="exact"/>
              <w:rPr>
                <w:rFonts w:asciiTheme="minorEastAsia" w:hAnsiTheme="minorEastAsia" w:eastAsiaTheme="minorEastAsia"/>
                <w:spacing w:val="-20"/>
                <w:kern w:val="24"/>
                <w:sz w:val="28"/>
                <w:szCs w:val="28"/>
              </w:rPr>
            </w:pPr>
            <w:r>
              <w:rPr>
                <w:rFonts w:asciiTheme="minorEastAsia" w:hAnsiTheme="minorEastAsia" w:eastAsiaTheme="minorEastAsia"/>
                <w:bCs/>
                <w:sz w:val="28"/>
                <w:szCs w:val="28"/>
              </w:rPr>
              <w:t>投资国别</w:t>
            </w:r>
          </w:p>
        </w:tc>
        <w:tc>
          <w:tcPr>
            <w:tcW w:w="1180" w:type="dxa"/>
            <w:tcBorders>
              <w:top w:val="single" w:color="auto" w:sz="4" w:space="0"/>
              <w:left w:val="single" w:color="auto" w:sz="4" w:space="0"/>
              <w:bottom w:val="single" w:color="auto" w:sz="4" w:space="0"/>
              <w:right w:val="single" w:color="auto" w:sz="4" w:space="0"/>
            </w:tcBorders>
            <w:vAlign w:val="center"/>
          </w:tcPr>
          <w:p w14:paraId="6876E7B5">
            <w:pPr>
              <w:adjustRightInd w:val="0"/>
              <w:snapToGrid w:val="0"/>
              <w:spacing w:line="560" w:lineRule="exact"/>
              <w:rPr>
                <w:rFonts w:asciiTheme="minorEastAsia" w:hAnsiTheme="minorEastAsia" w:eastAsiaTheme="minorEastAsia"/>
                <w:sz w:val="28"/>
                <w:szCs w:val="28"/>
              </w:rPr>
            </w:pPr>
          </w:p>
        </w:tc>
        <w:tc>
          <w:tcPr>
            <w:tcW w:w="1705" w:type="dxa"/>
            <w:gridSpan w:val="2"/>
            <w:tcBorders>
              <w:top w:val="single" w:color="auto" w:sz="4" w:space="0"/>
              <w:left w:val="single" w:color="auto" w:sz="4" w:space="0"/>
              <w:bottom w:val="single" w:color="auto" w:sz="4" w:space="0"/>
              <w:right w:val="single" w:color="auto" w:sz="4" w:space="0"/>
            </w:tcBorders>
            <w:vAlign w:val="center"/>
          </w:tcPr>
          <w:p w14:paraId="34A3FE72">
            <w:pPr>
              <w:adjustRightInd w:val="0"/>
              <w:snapToGrid w:val="0"/>
              <w:spacing w:line="240" w:lineRule="atLeast"/>
              <w:rPr>
                <w:rFonts w:asciiTheme="minorEastAsia" w:hAnsiTheme="minorEastAsia" w:eastAsiaTheme="minorEastAsia"/>
                <w:spacing w:val="-20"/>
                <w:kern w:val="24"/>
                <w:sz w:val="28"/>
                <w:szCs w:val="28"/>
              </w:rPr>
            </w:pPr>
            <w:r>
              <w:rPr>
                <w:rFonts w:asciiTheme="minorEastAsia" w:hAnsiTheme="minorEastAsia" w:eastAsiaTheme="minorEastAsia"/>
                <w:bCs/>
                <w:sz w:val="28"/>
                <w:szCs w:val="28"/>
              </w:rPr>
              <w:t>企业成立时间</w:t>
            </w:r>
          </w:p>
        </w:tc>
        <w:tc>
          <w:tcPr>
            <w:tcW w:w="1899" w:type="dxa"/>
            <w:gridSpan w:val="2"/>
            <w:tcBorders>
              <w:top w:val="single" w:color="auto" w:sz="4" w:space="0"/>
              <w:left w:val="single" w:color="auto" w:sz="4" w:space="0"/>
              <w:bottom w:val="single" w:color="auto" w:sz="4" w:space="0"/>
              <w:right w:val="single" w:color="auto" w:sz="4" w:space="0"/>
            </w:tcBorders>
            <w:vAlign w:val="center"/>
          </w:tcPr>
          <w:p w14:paraId="12652047">
            <w:pPr>
              <w:adjustRightInd w:val="0"/>
              <w:snapToGrid w:val="0"/>
              <w:spacing w:line="560" w:lineRule="exact"/>
              <w:ind w:firstLine="1120" w:firstLineChars="400"/>
              <w:rPr>
                <w:rFonts w:asciiTheme="minorEastAsia" w:hAnsiTheme="minorEastAsia" w:eastAsiaTheme="minorEastAsia"/>
                <w:sz w:val="28"/>
                <w:szCs w:val="28"/>
              </w:rPr>
            </w:pPr>
          </w:p>
        </w:tc>
        <w:tc>
          <w:tcPr>
            <w:tcW w:w="806" w:type="dxa"/>
            <w:gridSpan w:val="2"/>
            <w:tcBorders>
              <w:top w:val="single" w:color="auto" w:sz="4" w:space="0"/>
              <w:left w:val="single" w:color="auto" w:sz="4" w:space="0"/>
              <w:bottom w:val="single" w:color="auto" w:sz="4" w:space="0"/>
              <w:right w:val="single" w:color="auto" w:sz="4" w:space="0"/>
            </w:tcBorders>
            <w:vAlign w:val="center"/>
          </w:tcPr>
          <w:p w14:paraId="4C93F47F">
            <w:pPr>
              <w:adjustRightInd w:val="0"/>
              <w:snapToGrid w:val="0"/>
              <w:spacing w:line="560" w:lineRule="exact"/>
              <w:jc w:val="center"/>
              <w:rPr>
                <w:rFonts w:asciiTheme="minorEastAsia" w:hAnsiTheme="minorEastAsia" w:eastAsiaTheme="minorEastAsia"/>
                <w:bCs/>
                <w:sz w:val="28"/>
                <w:szCs w:val="28"/>
              </w:rPr>
            </w:pPr>
            <w:r>
              <w:rPr>
                <w:rFonts w:asciiTheme="minorEastAsia" w:hAnsiTheme="minorEastAsia" w:eastAsiaTheme="minorEastAsia"/>
                <w:bCs/>
                <w:sz w:val="28"/>
                <w:szCs w:val="28"/>
              </w:rPr>
              <w:t>行业</w:t>
            </w:r>
          </w:p>
        </w:tc>
        <w:tc>
          <w:tcPr>
            <w:tcW w:w="1597" w:type="dxa"/>
            <w:tcBorders>
              <w:top w:val="single" w:color="auto" w:sz="4" w:space="0"/>
              <w:left w:val="single" w:color="auto" w:sz="4" w:space="0"/>
              <w:bottom w:val="single" w:color="auto" w:sz="4" w:space="0"/>
              <w:right w:val="single" w:color="auto" w:sz="4" w:space="0"/>
            </w:tcBorders>
            <w:vAlign w:val="center"/>
          </w:tcPr>
          <w:p w14:paraId="63178886">
            <w:pPr>
              <w:adjustRightInd w:val="0"/>
              <w:snapToGrid w:val="0"/>
              <w:spacing w:line="560" w:lineRule="exact"/>
              <w:rPr>
                <w:rFonts w:asciiTheme="minorEastAsia" w:hAnsiTheme="minorEastAsia" w:eastAsiaTheme="minorEastAsia"/>
                <w:sz w:val="28"/>
                <w:szCs w:val="28"/>
              </w:rPr>
            </w:pPr>
          </w:p>
        </w:tc>
      </w:tr>
      <w:tr w14:paraId="3C632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6071">
            <w:pPr>
              <w:widowControl/>
              <w:spacing w:line="240" w:lineRule="atLeast"/>
              <w:jc w:val="center"/>
              <w:rPr>
                <w:rFonts w:ascii="宋体" w:hAnsi="宋体" w:cs="宋体"/>
                <w:b/>
                <w:color w:val="000000"/>
                <w:kern w:val="0"/>
                <w:sz w:val="24"/>
              </w:rPr>
            </w:pPr>
            <w:r>
              <w:rPr>
                <w:rFonts w:hint="eastAsia" w:ascii="宋体" w:hAnsi="宋体" w:cs="宋体"/>
                <w:b/>
                <w:color w:val="000000"/>
                <w:kern w:val="0"/>
                <w:sz w:val="24"/>
              </w:rPr>
              <w:t>一级指标</w:t>
            </w:r>
          </w:p>
        </w:tc>
        <w:tc>
          <w:tcPr>
            <w:tcW w:w="60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D061">
            <w:pPr>
              <w:widowControl/>
              <w:spacing w:line="240" w:lineRule="atLeast"/>
              <w:jc w:val="center"/>
              <w:rPr>
                <w:rFonts w:ascii="宋体" w:hAnsi="宋体" w:cs="宋体"/>
                <w:b/>
                <w:color w:val="000000"/>
                <w:kern w:val="0"/>
                <w:sz w:val="24"/>
              </w:rPr>
            </w:pPr>
            <w:r>
              <w:rPr>
                <w:rFonts w:hint="eastAsia" w:ascii="宋体" w:hAnsi="宋体" w:cs="宋体"/>
                <w:b/>
                <w:color w:val="000000"/>
                <w:kern w:val="0"/>
                <w:sz w:val="24"/>
              </w:rPr>
              <w:t>二级指标</w:t>
            </w:r>
          </w:p>
        </w:tc>
        <w:tc>
          <w:tcPr>
            <w:tcW w:w="806" w:type="dxa"/>
            <w:gridSpan w:val="2"/>
            <w:tcBorders>
              <w:top w:val="single" w:color="000000" w:sz="4" w:space="0"/>
              <w:left w:val="nil"/>
              <w:bottom w:val="single" w:color="000000" w:sz="4" w:space="0"/>
              <w:right w:val="single" w:color="000000" w:sz="4" w:space="0"/>
            </w:tcBorders>
            <w:shd w:val="clear" w:color="auto" w:fill="auto"/>
            <w:noWrap/>
            <w:vAlign w:val="center"/>
          </w:tcPr>
          <w:p w14:paraId="0B0CE080">
            <w:pPr>
              <w:widowControl/>
              <w:spacing w:line="240" w:lineRule="atLeast"/>
              <w:jc w:val="center"/>
              <w:rPr>
                <w:rFonts w:ascii="宋体" w:hAnsi="宋体" w:cs="宋体"/>
                <w:b/>
                <w:color w:val="000000"/>
                <w:kern w:val="0"/>
                <w:sz w:val="24"/>
              </w:rPr>
            </w:pPr>
            <w:r>
              <w:rPr>
                <w:rFonts w:hint="eastAsia" w:ascii="宋体" w:hAnsi="宋体" w:cs="宋体"/>
                <w:b/>
                <w:color w:val="000000"/>
                <w:kern w:val="0"/>
                <w:sz w:val="24"/>
              </w:rPr>
              <w:t>自评</w:t>
            </w:r>
          </w:p>
          <w:p w14:paraId="080D3804">
            <w:pPr>
              <w:widowControl/>
              <w:spacing w:line="240" w:lineRule="atLeast"/>
              <w:jc w:val="center"/>
              <w:rPr>
                <w:rFonts w:ascii="宋体" w:hAnsi="宋体" w:cs="宋体"/>
                <w:b/>
                <w:color w:val="000000"/>
                <w:kern w:val="0"/>
                <w:sz w:val="24"/>
              </w:rPr>
            </w:pPr>
            <w:r>
              <w:rPr>
                <w:rFonts w:hint="eastAsia" w:ascii="宋体" w:hAnsi="宋体" w:cs="宋体"/>
                <w:b/>
                <w:color w:val="000000"/>
                <w:kern w:val="0"/>
                <w:sz w:val="24"/>
              </w:rPr>
              <w:t>得分</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96B0">
            <w:pPr>
              <w:widowControl/>
              <w:spacing w:line="240" w:lineRule="atLeast"/>
              <w:jc w:val="center"/>
              <w:rPr>
                <w:rFonts w:ascii="宋体" w:hAnsi="宋体" w:cs="宋体"/>
                <w:b/>
                <w:color w:val="000000"/>
                <w:kern w:val="0"/>
                <w:sz w:val="24"/>
              </w:rPr>
            </w:pPr>
            <w:r>
              <w:rPr>
                <w:rFonts w:hint="eastAsia" w:ascii="宋体" w:hAnsi="宋体" w:cs="宋体"/>
                <w:b/>
                <w:color w:val="000000"/>
                <w:kern w:val="0"/>
                <w:sz w:val="24"/>
              </w:rPr>
              <w:t>执行情况</w:t>
            </w:r>
          </w:p>
          <w:p w14:paraId="42E3E8B4">
            <w:pPr>
              <w:widowControl/>
              <w:spacing w:line="240" w:lineRule="atLeast"/>
              <w:jc w:val="center"/>
              <w:rPr>
                <w:rFonts w:ascii="宋体" w:hAnsi="宋体" w:cs="宋体"/>
                <w:b/>
                <w:color w:val="000000"/>
                <w:kern w:val="0"/>
                <w:sz w:val="24"/>
              </w:rPr>
            </w:pPr>
            <w:r>
              <w:rPr>
                <w:rFonts w:hint="eastAsia" w:ascii="宋体" w:hAnsi="宋体" w:cs="宋体"/>
                <w:b/>
                <w:color w:val="000000"/>
                <w:kern w:val="0"/>
                <w:sz w:val="24"/>
              </w:rPr>
              <w:t>说明</w:t>
            </w:r>
          </w:p>
        </w:tc>
      </w:tr>
      <w:tr w14:paraId="3BB2C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DDB9">
            <w:pPr>
              <w:widowControl/>
              <w:jc w:val="left"/>
              <w:textAlignment w:val="center"/>
              <w:rPr>
                <w:rFonts w:ascii="宋体" w:hAnsi="宋体" w:cs="宋体"/>
                <w:color w:val="000000"/>
                <w:sz w:val="24"/>
              </w:rPr>
            </w:pPr>
            <w:r>
              <w:rPr>
                <w:rFonts w:hint="eastAsia" w:ascii="宋体" w:hAnsi="宋体" w:cs="宋体"/>
                <w:color w:val="000000"/>
                <w:kern w:val="0"/>
                <w:sz w:val="24"/>
                <w:lang w:bidi="ar"/>
              </w:rPr>
              <w:t>企业合规管理概述</w:t>
            </w:r>
          </w:p>
        </w:tc>
        <w:tc>
          <w:tcPr>
            <w:tcW w:w="60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DEE5">
            <w:pPr>
              <w:widowControl/>
              <w:textAlignment w:val="center"/>
              <w:rPr>
                <w:rFonts w:ascii="宋体" w:hAnsi="宋体" w:cs="宋体"/>
                <w:color w:val="000000"/>
                <w:sz w:val="24"/>
              </w:rPr>
            </w:pPr>
            <w:r>
              <w:rPr>
                <w:rFonts w:hint="eastAsia" w:ascii="宋体" w:hAnsi="宋体" w:cs="宋体"/>
                <w:color w:val="000000"/>
                <w:kern w:val="0"/>
                <w:sz w:val="24"/>
                <w:lang w:bidi="ar"/>
              </w:rPr>
              <w:t>请简要描述企业的合规管理体系和实践，包括合规管理的重要性、主要措施和成果等。</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C51E">
            <w:pPr>
              <w:jc w:val="center"/>
              <w:rPr>
                <w:rFonts w:ascii="宋体" w:hAnsi="宋体" w:cs="宋体"/>
                <w:color w:val="000000"/>
                <w:sz w:val="24"/>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E625">
            <w:pPr>
              <w:rPr>
                <w:rFonts w:ascii="宋体" w:hAnsi="宋体" w:cs="宋体"/>
                <w:color w:val="000000"/>
                <w:sz w:val="24"/>
              </w:rPr>
            </w:pPr>
          </w:p>
        </w:tc>
      </w:tr>
      <w:tr w14:paraId="49156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C084">
            <w:pPr>
              <w:widowControl/>
              <w:jc w:val="left"/>
              <w:textAlignment w:val="center"/>
              <w:rPr>
                <w:rFonts w:ascii="宋体" w:hAnsi="宋体" w:cs="宋体"/>
                <w:color w:val="000000"/>
                <w:sz w:val="24"/>
              </w:rPr>
            </w:pPr>
            <w:r>
              <w:rPr>
                <w:rFonts w:hint="eastAsia" w:ascii="宋体" w:hAnsi="宋体" w:cs="宋体"/>
                <w:color w:val="000000"/>
                <w:kern w:val="0"/>
                <w:sz w:val="24"/>
                <w:lang w:bidi="ar"/>
              </w:rPr>
              <w:t>法律法规合规</w:t>
            </w:r>
          </w:p>
        </w:tc>
        <w:tc>
          <w:tcPr>
            <w:tcW w:w="60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6A8F">
            <w:pPr>
              <w:widowControl/>
              <w:textAlignment w:val="center"/>
              <w:rPr>
                <w:rFonts w:ascii="宋体" w:hAnsi="宋体" w:cs="宋体"/>
                <w:color w:val="000000"/>
                <w:sz w:val="24"/>
              </w:rPr>
            </w:pPr>
            <w:r>
              <w:rPr>
                <w:rFonts w:hint="eastAsia" w:ascii="宋体" w:hAnsi="宋体" w:cs="宋体"/>
                <w:color w:val="000000"/>
                <w:kern w:val="0"/>
                <w:sz w:val="24"/>
                <w:lang w:bidi="ar"/>
              </w:rPr>
              <w:t>1）企业遵守法律法规，并简要说明合规情况。</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CB4A">
            <w:pPr>
              <w:jc w:val="center"/>
              <w:rPr>
                <w:rFonts w:ascii="宋体" w:hAnsi="宋体" w:cs="宋体"/>
                <w:color w:val="000000"/>
                <w:sz w:val="24"/>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9978">
            <w:pPr>
              <w:rPr>
                <w:rFonts w:ascii="宋体" w:hAnsi="宋体" w:cs="宋体"/>
                <w:color w:val="000000"/>
                <w:sz w:val="24"/>
              </w:rPr>
            </w:pPr>
          </w:p>
        </w:tc>
      </w:tr>
      <w:tr w14:paraId="16099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409A">
            <w:pPr>
              <w:jc w:val="left"/>
              <w:rPr>
                <w:rFonts w:ascii="宋体" w:hAnsi="宋体" w:cs="宋体"/>
                <w:color w:val="000000"/>
                <w:sz w:val="24"/>
              </w:rPr>
            </w:pPr>
          </w:p>
        </w:tc>
        <w:tc>
          <w:tcPr>
            <w:tcW w:w="60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C25FE">
            <w:pPr>
              <w:widowControl/>
              <w:textAlignment w:val="center"/>
              <w:rPr>
                <w:rFonts w:ascii="宋体" w:hAnsi="宋体" w:cs="宋体"/>
                <w:color w:val="000000"/>
                <w:sz w:val="24"/>
              </w:rPr>
            </w:pPr>
            <w:r>
              <w:rPr>
                <w:rFonts w:hint="eastAsia" w:ascii="宋体" w:hAnsi="宋体" w:cs="宋体"/>
                <w:color w:val="000000"/>
                <w:kern w:val="0"/>
                <w:sz w:val="24"/>
                <w:lang w:bidi="ar"/>
              </w:rPr>
              <w:t>2）请描述企业建立的法律合规制度和流程，并说明执行情况。</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5724">
            <w:pPr>
              <w:jc w:val="center"/>
              <w:rPr>
                <w:rFonts w:ascii="宋体" w:hAnsi="宋体" w:cs="宋体"/>
                <w:color w:val="000000"/>
                <w:sz w:val="24"/>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E010">
            <w:pPr>
              <w:rPr>
                <w:rFonts w:ascii="宋体" w:hAnsi="宋体" w:cs="宋体"/>
                <w:color w:val="000000"/>
                <w:sz w:val="24"/>
              </w:rPr>
            </w:pPr>
          </w:p>
        </w:tc>
      </w:tr>
      <w:tr w14:paraId="26E8C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106C">
            <w:pPr>
              <w:jc w:val="left"/>
              <w:rPr>
                <w:rFonts w:ascii="宋体" w:hAnsi="宋体" w:cs="宋体"/>
                <w:color w:val="000000"/>
                <w:sz w:val="24"/>
              </w:rPr>
            </w:pPr>
          </w:p>
        </w:tc>
        <w:tc>
          <w:tcPr>
            <w:tcW w:w="60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C5D1">
            <w:pPr>
              <w:widowControl/>
              <w:textAlignment w:val="center"/>
              <w:rPr>
                <w:rFonts w:ascii="宋体" w:hAnsi="宋体" w:cs="宋体"/>
                <w:color w:val="000000"/>
                <w:sz w:val="24"/>
              </w:rPr>
            </w:pPr>
            <w:r>
              <w:rPr>
                <w:rFonts w:hint="eastAsia" w:ascii="宋体" w:hAnsi="宋体" w:cs="宋体"/>
                <w:color w:val="000000"/>
                <w:kern w:val="0"/>
                <w:sz w:val="24"/>
                <w:lang w:bidi="ar"/>
              </w:rPr>
              <w:t>3）请说明企业进行的法律合规培训和教育措施。</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C0D0">
            <w:pPr>
              <w:jc w:val="center"/>
              <w:rPr>
                <w:rFonts w:ascii="宋体" w:hAnsi="宋体" w:cs="宋体"/>
                <w:color w:val="000000"/>
                <w:sz w:val="24"/>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B5E4">
            <w:pPr>
              <w:rPr>
                <w:rFonts w:ascii="宋体" w:hAnsi="宋体" w:cs="宋体"/>
                <w:color w:val="000000"/>
                <w:sz w:val="24"/>
              </w:rPr>
            </w:pPr>
          </w:p>
        </w:tc>
      </w:tr>
      <w:tr w14:paraId="3F979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F661">
            <w:pPr>
              <w:widowControl/>
              <w:jc w:val="left"/>
              <w:textAlignment w:val="center"/>
              <w:rPr>
                <w:rFonts w:ascii="宋体" w:hAnsi="宋体" w:cs="宋体"/>
                <w:color w:val="000000"/>
                <w:sz w:val="24"/>
              </w:rPr>
            </w:pPr>
            <w:r>
              <w:rPr>
                <w:rFonts w:hint="eastAsia" w:ascii="宋体" w:hAnsi="宋体" w:cs="宋体"/>
                <w:color w:val="000000"/>
                <w:kern w:val="0"/>
                <w:sz w:val="24"/>
                <w:lang w:bidi="ar"/>
              </w:rPr>
              <w:t>道德合规</w:t>
            </w:r>
          </w:p>
        </w:tc>
        <w:tc>
          <w:tcPr>
            <w:tcW w:w="60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B4A3">
            <w:pPr>
              <w:widowControl/>
              <w:textAlignment w:val="center"/>
              <w:rPr>
                <w:rFonts w:ascii="宋体" w:hAnsi="宋体" w:cs="宋体"/>
                <w:color w:val="000000"/>
                <w:sz w:val="24"/>
              </w:rPr>
            </w:pPr>
            <w:r>
              <w:rPr>
                <w:rFonts w:hint="eastAsia" w:ascii="宋体" w:hAnsi="宋体" w:cs="宋体"/>
                <w:color w:val="000000"/>
                <w:kern w:val="0"/>
                <w:sz w:val="24"/>
                <w:lang w:bidi="ar"/>
              </w:rPr>
              <w:t>1）企业遵循商业伦理和道德标准，制定了相关制度和措施</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C368">
            <w:pPr>
              <w:jc w:val="center"/>
              <w:rPr>
                <w:rFonts w:ascii="宋体" w:hAnsi="宋体" w:cs="宋体"/>
                <w:color w:val="000000"/>
                <w:sz w:val="24"/>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63FBB">
            <w:pPr>
              <w:rPr>
                <w:rFonts w:ascii="宋体" w:hAnsi="宋体" w:cs="宋体"/>
                <w:color w:val="000000"/>
                <w:sz w:val="24"/>
              </w:rPr>
            </w:pPr>
          </w:p>
        </w:tc>
      </w:tr>
      <w:tr w14:paraId="13870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54C6">
            <w:pPr>
              <w:jc w:val="left"/>
              <w:rPr>
                <w:rFonts w:ascii="宋体" w:hAnsi="宋体" w:cs="宋体"/>
                <w:color w:val="000000"/>
                <w:sz w:val="24"/>
              </w:rPr>
            </w:pPr>
          </w:p>
        </w:tc>
        <w:tc>
          <w:tcPr>
            <w:tcW w:w="60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020D">
            <w:pPr>
              <w:widowControl/>
              <w:textAlignment w:val="center"/>
              <w:rPr>
                <w:rFonts w:ascii="宋体" w:hAnsi="宋体" w:cs="宋体"/>
                <w:color w:val="000000"/>
                <w:sz w:val="24"/>
              </w:rPr>
            </w:pPr>
            <w:r>
              <w:rPr>
                <w:rFonts w:hint="eastAsia" w:ascii="宋体" w:hAnsi="宋体" w:cs="宋体"/>
                <w:color w:val="000000"/>
                <w:kern w:val="0"/>
                <w:sz w:val="24"/>
                <w:lang w:bidi="ar"/>
              </w:rPr>
              <w:t>2）企业建立了廉洁反贿赂和反腐败制度，开展培训并严格执行，无受贿赂和腐败行为</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898F">
            <w:pPr>
              <w:jc w:val="center"/>
              <w:rPr>
                <w:rFonts w:ascii="宋体" w:hAnsi="宋体" w:cs="宋体"/>
                <w:color w:val="000000"/>
                <w:sz w:val="24"/>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0ED0">
            <w:pPr>
              <w:rPr>
                <w:rFonts w:ascii="宋体" w:hAnsi="宋体" w:cs="宋体"/>
                <w:color w:val="000000"/>
                <w:sz w:val="24"/>
              </w:rPr>
            </w:pPr>
          </w:p>
        </w:tc>
      </w:tr>
      <w:tr w14:paraId="4174A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E486">
            <w:pPr>
              <w:jc w:val="left"/>
              <w:rPr>
                <w:rFonts w:ascii="宋体" w:hAnsi="宋体" w:cs="宋体"/>
                <w:color w:val="000000"/>
                <w:sz w:val="24"/>
              </w:rPr>
            </w:pPr>
          </w:p>
        </w:tc>
        <w:tc>
          <w:tcPr>
            <w:tcW w:w="60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C105">
            <w:pPr>
              <w:widowControl/>
              <w:textAlignment w:val="center"/>
              <w:rPr>
                <w:rFonts w:ascii="宋体" w:hAnsi="宋体" w:cs="宋体"/>
                <w:color w:val="000000"/>
                <w:sz w:val="24"/>
              </w:rPr>
            </w:pPr>
            <w:r>
              <w:rPr>
                <w:rFonts w:hint="eastAsia" w:ascii="宋体" w:hAnsi="宋体" w:cs="宋体"/>
                <w:color w:val="000000"/>
                <w:kern w:val="0"/>
                <w:sz w:val="24"/>
                <w:lang w:bidi="ar"/>
              </w:rPr>
              <w:t>3）企业制定了不正当行为的投诉和举报制度。</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BC94">
            <w:pPr>
              <w:jc w:val="center"/>
              <w:rPr>
                <w:rFonts w:ascii="宋体" w:hAnsi="宋体" w:cs="宋体"/>
                <w:color w:val="000000"/>
                <w:sz w:val="24"/>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327D">
            <w:pPr>
              <w:rPr>
                <w:rFonts w:ascii="宋体" w:hAnsi="宋体" w:cs="宋体"/>
                <w:color w:val="000000"/>
                <w:sz w:val="24"/>
              </w:rPr>
            </w:pPr>
          </w:p>
        </w:tc>
      </w:tr>
      <w:tr w14:paraId="52875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CCE7">
            <w:pPr>
              <w:widowControl/>
              <w:jc w:val="left"/>
              <w:textAlignment w:val="center"/>
              <w:rPr>
                <w:rFonts w:ascii="宋体" w:hAnsi="宋体" w:cs="宋体"/>
                <w:color w:val="000000"/>
                <w:sz w:val="24"/>
              </w:rPr>
            </w:pPr>
            <w:r>
              <w:rPr>
                <w:rFonts w:hint="eastAsia" w:ascii="宋体" w:hAnsi="宋体" w:cs="宋体"/>
                <w:color w:val="000000"/>
                <w:kern w:val="0"/>
                <w:sz w:val="24"/>
                <w:lang w:bidi="ar"/>
              </w:rPr>
              <w:t>税务合规</w:t>
            </w:r>
          </w:p>
        </w:tc>
        <w:tc>
          <w:tcPr>
            <w:tcW w:w="60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7C02">
            <w:pPr>
              <w:widowControl/>
              <w:textAlignment w:val="center"/>
              <w:rPr>
                <w:rFonts w:ascii="宋体" w:hAnsi="宋体" w:cs="宋体"/>
                <w:color w:val="000000"/>
                <w:sz w:val="24"/>
              </w:rPr>
            </w:pPr>
            <w:r>
              <w:rPr>
                <w:rFonts w:hint="eastAsia" w:ascii="宋体" w:hAnsi="宋体" w:cs="宋体"/>
                <w:color w:val="000000"/>
                <w:kern w:val="0"/>
                <w:sz w:val="24"/>
                <w:lang w:bidi="ar"/>
              </w:rPr>
              <w:t>企业按时缴纳的主要税费，并积极履行税务申报义务</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1425">
            <w:pPr>
              <w:jc w:val="center"/>
              <w:rPr>
                <w:rFonts w:ascii="宋体" w:hAnsi="宋体" w:cs="宋体"/>
                <w:color w:val="000000"/>
                <w:sz w:val="24"/>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AADA">
            <w:pPr>
              <w:rPr>
                <w:rFonts w:ascii="宋体" w:hAnsi="宋体" w:cs="宋体"/>
                <w:color w:val="000000"/>
                <w:sz w:val="24"/>
              </w:rPr>
            </w:pPr>
          </w:p>
        </w:tc>
      </w:tr>
      <w:tr w14:paraId="4F8AA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4E2F">
            <w:pPr>
              <w:widowControl/>
              <w:jc w:val="left"/>
              <w:textAlignment w:val="center"/>
              <w:rPr>
                <w:rFonts w:ascii="宋体" w:hAnsi="宋体" w:cs="宋体"/>
                <w:color w:val="000000"/>
                <w:sz w:val="24"/>
              </w:rPr>
            </w:pPr>
            <w:r>
              <w:rPr>
                <w:rFonts w:hint="eastAsia" w:ascii="宋体" w:hAnsi="宋体" w:cs="宋体"/>
                <w:color w:val="000000"/>
                <w:kern w:val="0"/>
                <w:sz w:val="24"/>
                <w:lang w:bidi="ar"/>
              </w:rPr>
              <w:t>劳动关系合规</w:t>
            </w:r>
          </w:p>
        </w:tc>
        <w:tc>
          <w:tcPr>
            <w:tcW w:w="60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3E22">
            <w:pPr>
              <w:widowControl/>
              <w:textAlignment w:val="center"/>
              <w:rPr>
                <w:rFonts w:ascii="宋体" w:hAnsi="宋体" w:cs="宋体"/>
                <w:color w:val="000000"/>
                <w:sz w:val="24"/>
              </w:rPr>
            </w:pPr>
            <w:r>
              <w:rPr>
                <w:rFonts w:hint="eastAsia" w:ascii="宋体" w:hAnsi="宋体" w:cs="宋体"/>
                <w:color w:val="000000"/>
                <w:kern w:val="0"/>
                <w:sz w:val="24"/>
                <w:lang w:bidi="ar"/>
              </w:rPr>
              <w:t>1）企业遵守劳动法律法规，制定了健全的人力资源管理制度和措施</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8F1F">
            <w:pPr>
              <w:jc w:val="center"/>
              <w:rPr>
                <w:rFonts w:ascii="宋体" w:hAnsi="宋体" w:cs="宋体"/>
                <w:color w:val="000000"/>
                <w:sz w:val="24"/>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59E7">
            <w:pPr>
              <w:rPr>
                <w:rFonts w:ascii="宋体" w:hAnsi="宋体" w:cs="宋体"/>
                <w:color w:val="000000"/>
                <w:sz w:val="24"/>
              </w:rPr>
            </w:pPr>
          </w:p>
        </w:tc>
      </w:tr>
      <w:tr w14:paraId="4052D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C61C">
            <w:pPr>
              <w:jc w:val="left"/>
              <w:rPr>
                <w:rFonts w:ascii="宋体" w:hAnsi="宋体" w:cs="宋体"/>
                <w:color w:val="000000"/>
                <w:sz w:val="24"/>
              </w:rPr>
            </w:pPr>
          </w:p>
        </w:tc>
        <w:tc>
          <w:tcPr>
            <w:tcW w:w="60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D0BA">
            <w:pPr>
              <w:widowControl/>
              <w:textAlignment w:val="center"/>
              <w:rPr>
                <w:rFonts w:ascii="宋体" w:hAnsi="宋体" w:cs="宋体"/>
                <w:color w:val="000000"/>
                <w:sz w:val="24"/>
              </w:rPr>
            </w:pPr>
            <w:r>
              <w:rPr>
                <w:rFonts w:hint="eastAsia" w:ascii="宋体" w:hAnsi="宋体" w:cs="宋体"/>
                <w:color w:val="000000"/>
                <w:kern w:val="0"/>
                <w:sz w:val="24"/>
                <w:lang w:bidi="ar"/>
              </w:rPr>
              <w:t>2）企业制定了保障员工的利益的相关制度</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3E04">
            <w:pPr>
              <w:jc w:val="center"/>
              <w:rPr>
                <w:rFonts w:ascii="宋体" w:hAnsi="宋体" w:cs="宋体"/>
                <w:color w:val="000000"/>
                <w:sz w:val="24"/>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A2679">
            <w:pPr>
              <w:rPr>
                <w:rFonts w:ascii="宋体" w:hAnsi="宋体" w:cs="宋体"/>
                <w:color w:val="000000"/>
                <w:sz w:val="24"/>
              </w:rPr>
            </w:pPr>
          </w:p>
        </w:tc>
      </w:tr>
      <w:tr w14:paraId="0C5D7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D392">
            <w:pPr>
              <w:widowControl/>
              <w:jc w:val="left"/>
              <w:textAlignment w:val="center"/>
              <w:rPr>
                <w:rFonts w:ascii="宋体" w:hAnsi="宋体" w:cs="宋体"/>
                <w:color w:val="000000"/>
                <w:sz w:val="24"/>
              </w:rPr>
            </w:pPr>
            <w:r>
              <w:rPr>
                <w:rFonts w:hint="eastAsia" w:ascii="宋体" w:hAnsi="宋体" w:cs="宋体"/>
                <w:color w:val="000000"/>
                <w:kern w:val="0"/>
                <w:sz w:val="24"/>
                <w:lang w:bidi="ar"/>
              </w:rPr>
              <w:t>知识产权合规</w:t>
            </w:r>
          </w:p>
        </w:tc>
        <w:tc>
          <w:tcPr>
            <w:tcW w:w="60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701E">
            <w:pPr>
              <w:widowControl/>
              <w:textAlignment w:val="center"/>
              <w:rPr>
                <w:rFonts w:ascii="宋体" w:hAnsi="宋体" w:cs="宋体"/>
                <w:color w:val="000000"/>
                <w:sz w:val="24"/>
              </w:rPr>
            </w:pPr>
            <w:r>
              <w:rPr>
                <w:rFonts w:hint="eastAsia" w:ascii="宋体" w:hAnsi="宋体" w:cs="宋体"/>
                <w:color w:val="000000"/>
                <w:kern w:val="0"/>
                <w:sz w:val="24"/>
                <w:lang w:bidi="ar"/>
              </w:rPr>
              <w:t>1）企业尊重他人知识产权，无侵权行为</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EDD7">
            <w:pPr>
              <w:jc w:val="center"/>
              <w:rPr>
                <w:rFonts w:ascii="宋体" w:hAnsi="宋体" w:cs="宋体"/>
                <w:color w:val="000000"/>
                <w:sz w:val="24"/>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1AC2">
            <w:pPr>
              <w:rPr>
                <w:rFonts w:ascii="宋体" w:hAnsi="宋体" w:cs="宋体"/>
                <w:color w:val="000000"/>
                <w:sz w:val="24"/>
              </w:rPr>
            </w:pPr>
          </w:p>
        </w:tc>
      </w:tr>
      <w:tr w14:paraId="7FF83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96A5">
            <w:pPr>
              <w:jc w:val="left"/>
              <w:rPr>
                <w:rFonts w:ascii="宋体" w:hAnsi="宋体" w:cs="宋体"/>
                <w:color w:val="000000"/>
                <w:sz w:val="24"/>
              </w:rPr>
            </w:pPr>
          </w:p>
        </w:tc>
        <w:tc>
          <w:tcPr>
            <w:tcW w:w="60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13645">
            <w:pPr>
              <w:widowControl/>
              <w:textAlignment w:val="center"/>
              <w:rPr>
                <w:rFonts w:ascii="宋体" w:hAnsi="宋体" w:cs="宋体"/>
                <w:color w:val="000000"/>
                <w:sz w:val="24"/>
              </w:rPr>
            </w:pPr>
            <w:r>
              <w:rPr>
                <w:rFonts w:hint="eastAsia" w:ascii="宋体" w:hAnsi="宋体" w:cs="宋体"/>
                <w:color w:val="000000"/>
                <w:kern w:val="0"/>
                <w:sz w:val="24"/>
                <w:lang w:bidi="ar"/>
              </w:rPr>
              <w:t>2）企业制定了保护和合法使用知识产权的制度措施</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D880">
            <w:pPr>
              <w:jc w:val="center"/>
              <w:rPr>
                <w:rFonts w:ascii="宋体" w:hAnsi="宋体" w:cs="宋体"/>
                <w:color w:val="000000"/>
                <w:sz w:val="24"/>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5B67">
            <w:pPr>
              <w:rPr>
                <w:rFonts w:ascii="宋体" w:hAnsi="宋体" w:cs="宋体"/>
                <w:color w:val="000000"/>
                <w:sz w:val="24"/>
              </w:rPr>
            </w:pPr>
          </w:p>
        </w:tc>
      </w:tr>
      <w:tr w14:paraId="186E9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A015">
            <w:pPr>
              <w:widowControl/>
              <w:jc w:val="left"/>
              <w:textAlignment w:val="center"/>
              <w:rPr>
                <w:rFonts w:ascii="宋体" w:hAnsi="宋体" w:cs="宋体"/>
                <w:color w:val="000000"/>
                <w:sz w:val="24"/>
              </w:rPr>
            </w:pPr>
            <w:r>
              <w:rPr>
                <w:rFonts w:hint="eastAsia" w:ascii="宋体" w:hAnsi="宋体" w:cs="宋体"/>
                <w:color w:val="000000"/>
                <w:kern w:val="0"/>
                <w:sz w:val="24"/>
                <w:lang w:bidi="ar"/>
              </w:rPr>
              <w:t>环境保护合规</w:t>
            </w:r>
          </w:p>
        </w:tc>
        <w:tc>
          <w:tcPr>
            <w:tcW w:w="60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4156">
            <w:pPr>
              <w:widowControl/>
              <w:textAlignment w:val="center"/>
              <w:rPr>
                <w:rFonts w:ascii="宋体" w:hAnsi="宋体" w:cs="宋体"/>
                <w:color w:val="000000"/>
                <w:sz w:val="24"/>
              </w:rPr>
            </w:pPr>
            <w:r>
              <w:rPr>
                <w:rFonts w:hint="eastAsia" w:ascii="宋体" w:hAnsi="宋体" w:cs="宋体"/>
                <w:color w:val="000000"/>
                <w:kern w:val="0"/>
                <w:sz w:val="24"/>
                <w:lang w:bidi="ar"/>
              </w:rPr>
              <w:t>1）企业遵守环境保护法律法规，无违规违法行为</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55E3">
            <w:pPr>
              <w:jc w:val="center"/>
              <w:rPr>
                <w:rFonts w:ascii="宋体" w:hAnsi="宋体" w:cs="宋体"/>
                <w:color w:val="000000"/>
                <w:sz w:val="24"/>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B08B">
            <w:pPr>
              <w:rPr>
                <w:rFonts w:ascii="宋体" w:hAnsi="宋体" w:cs="宋体"/>
                <w:color w:val="000000"/>
                <w:sz w:val="24"/>
              </w:rPr>
            </w:pPr>
          </w:p>
        </w:tc>
      </w:tr>
      <w:tr w14:paraId="3D4C3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DAA7">
            <w:pPr>
              <w:jc w:val="left"/>
              <w:rPr>
                <w:rFonts w:ascii="宋体" w:hAnsi="宋体" w:cs="宋体"/>
                <w:color w:val="000000"/>
                <w:sz w:val="24"/>
              </w:rPr>
            </w:pPr>
          </w:p>
        </w:tc>
        <w:tc>
          <w:tcPr>
            <w:tcW w:w="60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302D">
            <w:pPr>
              <w:widowControl/>
              <w:textAlignment w:val="center"/>
              <w:rPr>
                <w:rFonts w:ascii="宋体" w:hAnsi="宋体" w:cs="宋体"/>
                <w:color w:val="000000"/>
                <w:sz w:val="24"/>
              </w:rPr>
            </w:pPr>
            <w:r>
              <w:rPr>
                <w:rFonts w:hint="eastAsia" w:ascii="宋体" w:hAnsi="宋体" w:cs="宋体"/>
                <w:color w:val="000000"/>
                <w:kern w:val="0"/>
                <w:sz w:val="24"/>
                <w:lang w:bidi="ar"/>
              </w:rPr>
              <w:t>2）企业制定了减少环境污染，推行可持续发展，积极履行企业社会责任的负责计划和目标</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23AF">
            <w:pPr>
              <w:jc w:val="center"/>
              <w:rPr>
                <w:rFonts w:ascii="宋体" w:hAnsi="宋体" w:cs="宋体"/>
                <w:color w:val="000000"/>
                <w:sz w:val="24"/>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DBA6">
            <w:pPr>
              <w:rPr>
                <w:rFonts w:ascii="宋体" w:hAnsi="宋体" w:cs="宋体"/>
                <w:color w:val="000000"/>
                <w:sz w:val="24"/>
              </w:rPr>
            </w:pPr>
          </w:p>
        </w:tc>
      </w:tr>
      <w:tr w14:paraId="2DC49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DEF4">
            <w:pPr>
              <w:widowControl/>
              <w:jc w:val="left"/>
              <w:textAlignment w:val="center"/>
              <w:rPr>
                <w:rFonts w:ascii="宋体" w:hAnsi="宋体" w:cs="宋体"/>
                <w:color w:val="000000"/>
                <w:sz w:val="24"/>
              </w:rPr>
            </w:pPr>
            <w:r>
              <w:rPr>
                <w:rFonts w:hint="eastAsia" w:ascii="宋体" w:hAnsi="宋体" w:cs="宋体"/>
                <w:color w:val="000000"/>
                <w:kern w:val="0"/>
                <w:sz w:val="24"/>
                <w:lang w:bidi="ar"/>
              </w:rPr>
              <w:t>信息安全合规</w:t>
            </w:r>
          </w:p>
        </w:tc>
        <w:tc>
          <w:tcPr>
            <w:tcW w:w="60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0E50">
            <w:pPr>
              <w:widowControl/>
              <w:textAlignment w:val="center"/>
              <w:rPr>
                <w:rFonts w:ascii="宋体" w:hAnsi="宋体" w:cs="宋体"/>
                <w:color w:val="000000"/>
                <w:sz w:val="24"/>
              </w:rPr>
            </w:pPr>
            <w:r>
              <w:rPr>
                <w:rFonts w:hint="eastAsia" w:ascii="宋体" w:hAnsi="宋体" w:cs="宋体"/>
                <w:color w:val="000000"/>
                <w:kern w:val="0"/>
                <w:sz w:val="24"/>
                <w:lang w:bidi="ar"/>
              </w:rPr>
              <w:t>1）企业建立了信息安全管理制度</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B41B">
            <w:pPr>
              <w:jc w:val="center"/>
              <w:rPr>
                <w:rFonts w:ascii="宋体" w:hAnsi="宋体" w:cs="宋体"/>
                <w:color w:val="000000"/>
                <w:sz w:val="24"/>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4D9E">
            <w:pPr>
              <w:rPr>
                <w:rFonts w:ascii="宋体" w:hAnsi="宋体" w:cs="宋体"/>
                <w:color w:val="000000"/>
                <w:sz w:val="24"/>
              </w:rPr>
            </w:pPr>
          </w:p>
        </w:tc>
      </w:tr>
      <w:tr w14:paraId="2598E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DA6A">
            <w:pPr>
              <w:jc w:val="left"/>
              <w:rPr>
                <w:rFonts w:ascii="宋体" w:hAnsi="宋体" w:cs="宋体"/>
                <w:color w:val="000000"/>
                <w:sz w:val="24"/>
              </w:rPr>
            </w:pPr>
          </w:p>
        </w:tc>
        <w:tc>
          <w:tcPr>
            <w:tcW w:w="60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CF698">
            <w:pPr>
              <w:widowControl/>
              <w:textAlignment w:val="center"/>
              <w:rPr>
                <w:rFonts w:ascii="宋体" w:hAnsi="宋体" w:cs="宋体"/>
                <w:color w:val="000000"/>
                <w:sz w:val="24"/>
              </w:rPr>
            </w:pPr>
            <w:r>
              <w:rPr>
                <w:rFonts w:hint="eastAsia" w:ascii="宋体" w:hAnsi="宋体" w:cs="宋体"/>
                <w:color w:val="000000"/>
                <w:kern w:val="0"/>
                <w:sz w:val="24"/>
                <w:lang w:bidi="ar"/>
              </w:rPr>
              <w:t>2）企业有保护员工和企业信息安全的措施，防止数据泄露和网络攻击</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CFC8">
            <w:pPr>
              <w:jc w:val="center"/>
              <w:rPr>
                <w:rFonts w:ascii="宋体" w:hAnsi="宋体" w:cs="宋体"/>
                <w:color w:val="000000"/>
                <w:sz w:val="24"/>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E5B9">
            <w:pPr>
              <w:rPr>
                <w:rFonts w:ascii="宋体" w:hAnsi="宋体" w:cs="宋体"/>
                <w:color w:val="000000"/>
                <w:sz w:val="24"/>
              </w:rPr>
            </w:pPr>
          </w:p>
        </w:tc>
      </w:tr>
      <w:tr w14:paraId="5DB38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3EF2">
            <w:pPr>
              <w:widowControl/>
              <w:jc w:val="left"/>
              <w:textAlignment w:val="center"/>
              <w:rPr>
                <w:rFonts w:ascii="宋体" w:hAnsi="宋体" w:cs="宋体"/>
                <w:color w:val="000000"/>
                <w:sz w:val="24"/>
              </w:rPr>
            </w:pPr>
            <w:r>
              <w:rPr>
                <w:rFonts w:hint="eastAsia" w:ascii="宋体" w:hAnsi="宋体" w:cs="宋体"/>
                <w:color w:val="000000"/>
                <w:kern w:val="0"/>
                <w:sz w:val="24"/>
                <w:lang w:bidi="ar"/>
              </w:rPr>
              <w:t>风险管理</w:t>
            </w:r>
          </w:p>
        </w:tc>
        <w:tc>
          <w:tcPr>
            <w:tcW w:w="60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B91B">
            <w:pPr>
              <w:widowControl/>
              <w:textAlignment w:val="center"/>
              <w:rPr>
                <w:rFonts w:ascii="宋体" w:hAnsi="宋体" w:cs="宋体"/>
                <w:color w:val="000000"/>
                <w:sz w:val="24"/>
              </w:rPr>
            </w:pPr>
            <w:r>
              <w:rPr>
                <w:rFonts w:hint="eastAsia" w:ascii="宋体" w:hAnsi="宋体" w:cs="宋体"/>
                <w:color w:val="000000"/>
                <w:kern w:val="0"/>
                <w:sz w:val="24"/>
                <w:lang w:bidi="ar"/>
              </w:rPr>
              <w:t>企业建立了风险管理体系，识别、评估和管理潜在风险，确保企业经营的稳定性和可持续性</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2FEE">
            <w:pPr>
              <w:jc w:val="center"/>
              <w:rPr>
                <w:rFonts w:ascii="宋体" w:hAnsi="宋体" w:cs="宋体"/>
                <w:color w:val="000000"/>
                <w:sz w:val="24"/>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7F40">
            <w:pPr>
              <w:rPr>
                <w:rFonts w:ascii="宋体" w:hAnsi="宋体" w:cs="宋体"/>
                <w:color w:val="000000"/>
                <w:sz w:val="24"/>
              </w:rPr>
            </w:pPr>
          </w:p>
        </w:tc>
      </w:tr>
      <w:tr w14:paraId="41BD6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6A6D">
            <w:pPr>
              <w:widowControl/>
              <w:jc w:val="left"/>
              <w:textAlignment w:val="center"/>
              <w:rPr>
                <w:rFonts w:ascii="宋体" w:hAnsi="宋体" w:cs="宋体"/>
                <w:color w:val="000000"/>
                <w:sz w:val="24"/>
              </w:rPr>
            </w:pPr>
            <w:r>
              <w:rPr>
                <w:rFonts w:hint="eastAsia" w:ascii="宋体" w:hAnsi="宋体" w:cs="宋体"/>
                <w:color w:val="000000"/>
                <w:kern w:val="0"/>
                <w:sz w:val="24"/>
                <w:lang w:bidi="ar"/>
              </w:rPr>
              <w:t>内部控制</w:t>
            </w:r>
          </w:p>
        </w:tc>
        <w:tc>
          <w:tcPr>
            <w:tcW w:w="60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C704">
            <w:pPr>
              <w:widowControl/>
              <w:textAlignment w:val="center"/>
              <w:rPr>
                <w:rFonts w:ascii="宋体" w:hAnsi="宋体" w:cs="宋体"/>
                <w:color w:val="000000"/>
                <w:sz w:val="24"/>
              </w:rPr>
            </w:pPr>
            <w:r>
              <w:rPr>
                <w:rFonts w:hint="eastAsia" w:ascii="宋体" w:hAnsi="宋体" w:cs="宋体"/>
                <w:color w:val="000000"/>
                <w:kern w:val="0"/>
                <w:sz w:val="24"/>
                <w:lang w:bidi="ar"/>
              </w:rPr>
              <w:t>企业建立了内部控制制度，保障企业运作合规和效率，防止内部欺诈和不当行为</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C21D">
            <w:pPr>
              <w:jc w:val="center"/>
              <w:rPr>
                <w:rFonts w:ascii="宋体" w:hAnsi="宋体" w:cs="宋体"/>
                <w:color w:val="000000"/>
                <w:sz w:val="24"/>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AE53">
            <w:pPr>
              <w:rPr>
                <w:rFonts w:ascii="宋体" w:hAnsi="宋体" w:cs="宋体"/>
                <w:color w:val="000000"/>
                <w:sz w:val="24"/>
              </w:rPr>
            </w:pPr>
          </w:p>
        </w:tc>
      </w:tr>
      <w:tr w14:paraId="642A6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8569">
            <w:pPr>
              <w:widowControl/>
              <w:jc w:val="left"/>
              <w:textAlignment w:val="center"/>
              <w:rPr>
                <w:rFonts w:ascii="宋体" w:hAnsi="宋体" w:cs="宋体"/>
                <w:color w:val="000000"/>
                <w:sz w:val="24"/>
              </w:rPr>
            </w:pPr>
            <w:r>
              <w:rPr>
                <w:rFonts w:hint="eastAsia" w:ascii="宋体" w:hAnsi="宋体" w:cs="宋体"/>
                <w:color w:val="000000"/>
                <w:kern w:val="0"/>
                <w:sz w:val="24"/>
                <w:lang w:bidi="ar"/>
              </w:rPr>
              <w:t>供应链管理</w:t>
            </w:r>
          </w:p>
        </w:tc>
        <w:tc>
          <w:tcPr>
            <w:tcW w:w="60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BEC0">
            <w:pPr>
              <w:widowControl/>
              <w:jc w:val="left"/>
              <w:textAlignment w:val="center"/>
              <w:rPr>
                <w:rFonts w:ascii="宋体" w:hAnsi="宋体" w:cs="宋体"/>
                <w:color w:val="000000"/>
                <w:sz w:val="24"/>
              </w:rPr>
            </w:pPr>
            <w:r>
              <w:rPr>
                <w:rFonts w:hint="eastAsia" w:ascii="宋体" w:hAnsi="宋体" w:cs="宋体"/>
                <w:color w:val="000000"/>
                <w:kern w:val="0"/>
                <w:sz w:val="24"/>
                <w:lang w:bidi="ar"/>
              </w:rPr>
              <w:t>企业制定了供应链管理制度，保障供应商和合作伙伴遵纪守法，避免不道德、不合规的行为</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88AA">
            <w:pPr>
              <w:jc w:val="center"/>
              <w:rPr>
                <w:rFonts w:ascii="宋体" w:hAnsi="宋体" w:cs="宋体"/>
                <w:color w:val="000000"/>
                <w:sz w:val="24"/>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D572">
            <w:pPr>
              <w:rPr>
                <w:rFonts w:ascii="宋体" w:hAnsi="宋体" w:cs="宋体"/>
                <w:color w:val="000000"/>
                <w:sz w:val="24"/>
              </w:rPr>
            </w:pPr>
          </w:p>
        </w:tc>
      </w:tr>
      <w:tr w14:paraId="55529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8148">
            <w:pPr>
              <w:widowControl/>
              <w:jc w:val="left"/>
              <w:textAlignment w:val="center"/>
              <w:rPr>
                <w:rFonts w:ascii="宋体" w:hAnsi="宋体" w:cs="宋体"/>
                <w:color w:val="000000"/>
                <w:sz w:val="24"/>
              </w:rPr>
            </w:pPr>
            <w:r>
              <w:rPr>
                <w:rFonts w:hint="eastAsia" w:ascii="宋体" w:hAnsi="宋体" w:cs="宋体"/>
                <w:color w:val="000000"/>
                <w:kern w:val="0"/>
                <w:sz w:val="24"/>
                <w:lang w:bidi="ar"/>
              </w:rPr>
              <w:t>保护客户和消费者权益</w:t>
            </w:r>
          </w:p>
        </w:tc>
        <w:tc>
          <w:tcPr>
            <w:tcW w:w="60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838B">
            <w:pPr>
              <w:widowControl/>
              <w:textAlignment w:val="center"/>
              <w:rPr>
                <w:rFonts w:ascii="宋体" w:hAnsi="宋体" w:cs="宋体"/>
                <w:color w:val="000000"/>
                <w:sz w:val="24"/>
              </w:rPr>
            </w:pPr>
            <w:r>
              <w:rPr>
                <w:rFonts w:hint="eastAsia" w:ascii="宋体" w:hAnsi="宋体" w:cs="宋体"/>
                <w:color w:val="000000"/>
                <w:kern w:val="0"/>
                <w:sz w:val="24"/>
                <w:lang w:bidi="ar"/>
              </w:rPr>
              <w:t>企业制定了保护客户和消费者的权益的措施，建立了有效的投诉处理机制</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43EA">
            <w:pPr>
              <w:jc w:val="center"/>
              <w:rPr>
                <w:rFonts w:ascii="宋体" w:hAnsi="宋体" w:cs="宋体"/>
                <w:color w:val="000000"/>
                <w:sz w:val="24"/>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285F">
            <w:pPr>
              <w:rPr>
                <w:rFonts w:ascii="宋体" w:hAnsi="宋体" w:cs="宋体"/>
                <w:color w:val="000000"/>
                <w:sz w:val="24"/>
              </w:rPr>
            </w:pPr>
          </w:p>
        </w:tc>
      </w:tr>
      <w:tr w14:paraId="2FE18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932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D26D">
            <w:pPr>
              <w:rPr>
                <w:rFonts w:ascii="宋体" w:hAnsi="宋体" w:cs="宋体"/>
                <w:color w:val="000000"/>
                <w:sz w:val="24"/>
              </w:rPr>
            </w:pPr>
            <w:r>
              <w:rPr>
                <w:rFonts w:hint="eastAsia" w:ascii="宋体" w:hAnsi="宋体" w:cs="宋体"/>
                <w:color w:val="000000"/>
                <w:kern w:val="0"/>
                <w:sz w:val="24"/>
                <w:lang w:bidi="ar"/>
              </w:rPr>
              <w:t>合计得分：</w:t>
            </w:r>
          </w:p>
        </w:tc>
      </w:tr>
    </w:tbl>
    <w:p w14:paraId="7A275665">
      <w:pPr>
        <w:spacing w:line="48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填表说明：</w:t>
      </w:r>
    </w:p>
    <w:p w14:paraId="522A6AB5">
      <w:pPr>
        <w:pStyle w:val="8"/>
        <w:shd w:val="clear" w:color="auto" w:fill="FFFFFF"/>
        <w:spacing w:before="0" w:beforeAutospacing="0" w:after="0" w:afterAutospacing="0"/>
        <w:textAlignment w:val="baseline"/>
        <w:rPr>
          <w:rFonts w:cs="Times New Roman" w:asciiTheme="minorEastAsia" w:hAnsiTheme="minorEastAsia" w:eastAsiaTheme="minorEastAsia"/>
          <w:color w:val="000000"/>
          <w:kern w:val="2"/>
        </w:rPr>
      </w:pPr>
      <w:r>
        <w:rPr>
          <w:rFonts w:hint="eastAsia" w:cs="Times New Roman" w:asciiTheme="minorEastAsia" w:hAnsiTheme="minorEastAsia" w:eastAsiaTheme="minorEastAsia"/>
          <w:color w:val="000000"/>
          <w:kern w:val="2"/>
        </w:rPr>
        <w:t>1、企业</w:t>
      </w:r>
      <w:r>
        <w:rPr>
          <w:rFonts w:cs="Times New Roman" w:asciiTheme="minorEastAsia" w:hAnsiTheme="minorEastAsia" w:eastAsiaTheme="minorEastAsia"/>
          <w:color w:val="000000"/>
          <w:kern w:val="2"/>
        </w:rPr>
        <w:t>根据自身情况，</w:t>
      </w:r>
      <w:r>
        <w:rPr>
          <w:rFonts w:hint="eastAsia" w:cs="Times New Roman" w:asciiTheme="minorEastAsia" w:hAnsiTheme="minorEastAsia" w:eastAsiaTheme="minorEastAsia"/>
          <w:color w:val="000000"/>
          <w:kern w:val="2"/>
        </w:rPr>
        <w:t>对各指标自评打分，分值可选为0分，1分，3分，5分，</w:t>
      </w:r>
    </w:p>
    <w:p w14:paraId="404C9212">
      <w:pPr>
        <w:pStyle w:val="8"/>
        <w:shd w:val="clear" w:color="auto" w:fill="FFFFFF"/>
        <w:spacing w:before="0" w:beforeAutospacing="0" w:after="0" w:afterAutospacing="0"/>
        <w:textAlignment w:val="baseline"/>
        <w:rPr>
          <w:rFonts w:cs="Times New Roman" w:asciiTheme="minorEastAsia" w:hAnsiTheme="minorEastAsia" w:eastAsiaTheme="minorEastAsia"/>
          <w:color w:val="000000"/>
          <w:kern w:val="2"/>
        </w:rPr>
      </w:pPr>
      <w:r>
        <w:rPr>
          <w:rFonts w:hint="eastAsia" w:cs="Times New Roman" w:asciiTheme="minorEastAsia" w:hAnsiTheme="minorEastAsia" w:eastAsiaTheme="minorEastAsia"/>
          <w:color w:val="000000"/>
          <w:kern w:val="2"/>
        </w:rPr>
        <w:t>满分为5分；</w:t>
      </w:r>
    </w:p>
    <w:p w14:paraId="548CA118">
      <w:pPr>
        <w:pStyle w:val="8"/>
        <w:shd w:val="clear" w:color="auto" w:fill="FFFFFF"/>
        <w:spacing w:before="0" w:beforeAutospacing="0" w:after="0" w:afterAutospacing="0"/>
        <w:textAlignment w:val="baseline"/>
        <w:rPr>
          <w:rFonts w:cs="Times New Roman" w:asciiTheme="minorEastAsia" w:hAnsiTheme="minorEastAsia" w:eastAsiaTheme="minorEastAsia"/>
          <w:color w:val="000000"/>
          <w:kern w:val="2"/>
        </w:rPr>
      </w:pPr>
      <w:r>
        <w:rPr>
          <w:rFonts w:hint="eastAsia" w:cs="Times New Roman" w:asciiTheme="minorEastAsia" w:hAnsiTheme="minorEastAsia" w:eastAsiaTheme="minorEastAsia"/>
          <w:color w:val="000000"/>
          <w:kern w:val="2"/>
        </w:rPr>
        <w:t>2、参照标准说明用文字描述合规情况情况；</w:t>
      </w:r>
    </w:p>
    <w:p w14:paraId="320CE66B">
      <w:pPr>
        <w:pStyle w:val="8"/>
        <w:shd w:val="clear" w:color="auto" w:fill="FFFFFF"/>
        <w:spacing w:before="0" w:beforeAutospacing="0" w:after="0" w:afterAutospacing="0"/>
        <w:textAlignment w:val="baseline"/>
        <w:rPr>
          <w:rFonts w:cs="Times New Roman" w:asciiTheme="minorEastAsia" w:hAnsiTheme="minorEastAsia" w:eastAsiaTheme="minorEastAsia"/>
          <w:color w:val="000000"/>
          <w:kern w:val="2"/>
        </w:rPr>
      </w:pPr>
      <w:r>
        <w:rPr>
          <w:rFonts w:hint="eastAsia" w:cs="Times New Roman" w:asciiTheme="minorEastAsia" w:hAnsiTheme="minorEastAsia" w:eastAsiaTheme="minorEastAsia"/>
          <w:color w:val="000000"/>
          <w:kern w:val="2"/>
        </w:rPr>
        <w:t>3、最后进行总分合计，20个指标，合计得分满分100分。</w:t>
      </w:r>
    </w:p>
    <w:p w14:paraId="33F06266">
      <w:pPr>
        <w:pStyle w:val="8"/>
        <w:shd w:val="clear" w:color="auto" w:fill="FFFFFF"/>
        <w:spacing w:before="0" w:beforeAutospacing="0" w:after="0" w:afterAutospacing="0"/>
        <w:textAlignment w:val="baseline"/>
        <w:rPr>
          <w:rFonts w:asciiTheme="minorEastAsia" w:hAnsiTheme="minorEastAsia" w:eastAsiaTheme="minorEastAsia"/>
          <w:color w:val="000000"/>
        </w:rPr>
      </w:pPr>
      <w:r>
        <w:rPr>
          <w:rFonts w:hint="eastAsia" w:cs="Times New Roman" w:asciiTheme="minorEastAsia" w:hAnsiTheme="minorEastAsia" w:eastAsiaTheme="minorEastAsia"/>
          <w:color w:val="000000"/>
          <w:kern w:val="2"/>
        </w:rPr>
        <w:t>例：企业合规管理概述：5分，我公司建立了***合规管理体系，采取了***措施，达到了***效果。</w:t>
      </w:r>
    </w:p>
    <w:p w14:paraId="27FBC07E">
      <w:pPr>
        <w:widowControl/>
        <w:jc w:val="left"/>
        <w:rPr>
          <w:rFonts w:asciiTheme="minorEastAsia" w:hAnsiTheme="minorEastAsia" w:eastAsiaTheme="minorEastAsia"/>
          <w:b/>
          <w:bCs/>
          <w:color w:val="000000"/>
          <w:sz w:val="24"/>
        </w:rPr>
      </w:pPr>
      <w:r>
        <w:rPr>
          <w:rFonts w:asciiTheme="minorEastAsia" w:hAnsiTheme="minorEastAsia" w:eastAsiaTheme="minorEastAsia"/>
          <w:b/>
          <w:bCs/>
          <w:color w:val="000000"/>
          <w:sz w:val="24"/>
        </w:rPr>
        <w:br w:type="page"/>
      </w:r>
    </w:p>
    <w:p w14:paraId="001468A9">
      <w:pPr>
        <w:spacing w:line="480" w:lineRule="exact"/>
        <w:rPr>
          <w:rFonts w:asciiTheme="minorEastAsia" w:hAnsiTheme="minorEastAsia" w:eastAsiaTheme="minorEastAsia"/>
          <w:b/>
          <w:bCs/>
          <w:color w:val="000000"/>
          <w:sz w:val="24"/>
        </w:rPr>
      </w:pPr>
      <w:r>
        <w:rPr>
          <w:rFonts w:hint="eastAsia" w:asciiTheme="minorEastAsia" w:hAnsiTheme="minorEastAsia" w:eastAsiaTheme="minorEastAsia"/>
          <w:b/>
          <w:bCs/>
          <w:color w:val="000000"/>
          <w:sz w:val="24"/>
        </w:rPr>
        <w:t>附件5：</w:t>
      </w:r>
    </w:p>
    <w:p w14:paraId="29FFC86E">
      <w:pPr>
        <w:spacing w:line="480" w:lineRule="exact"/>
        <w:jc w:val="center"/>
        <w:rPr>
          <w:rFonts w:eastAsia="仿宋_GB2312"/>
          <w:b/>
          <w:bCs/>
          <w:sz w:val="32"/>
          <w:szCs w:val="32"/>
        </w:rPr>
      </w:pPr>
      <w:r>
        <w:rPr>
          <w:rFonts w:eastAsia="仿宋_GB2312"/>
          <w:b/>
          <w:bCs/>
          <w:sz w:val="32"/>
          <w:szCs w:val="32"/>
        </w:rPr>
        <w:t>202</w:t>
      </w:r>
      <w:r>
        <w:rPr>
          <w:rFonts w:hint="eastAsia" w:eastAsia="仿宋_GB2312"/>
          <w:b/>
          <w:bCs/>
          <w:sz w:val="32"/>
          <w:szCs w:val="32"/>
        </w:rPr>
        <w:t>3</w:t>
      </w:r>
      <w:r>
        <w:rPr>
          <w:rFonts w:eastAsia="仿宋_GB2312"/>
          <w:b/>
          <w:bCs/>
          <w:sz w:val="32"/>
          <w:szCs w:val="32"/>
        </w:rPr>
        <w:t>—202</w:t>
      </w:r>
      <w:r>
        <w:rPr>
          <w:rFonts w:hint="eastAsia" w:eastAsia="仿宋_GB2312"/>
          <w:b/>
          <w:bCs/>
          <w:sz w:val="32"/>
          <w:szCs w:val="32"/>
        </w:rPr>
        <w:t>4</w:t>
      </w:r>
      <w:r>
        <w:rPr>
          <w:rFonts w:eastAsia="仿宋_GB2312"/>
          <w:b/>
          <w:bCs/>
          <w:sz w:val="32"/>
          <w:szCs w:val="32"/>
        </w:rPr>
        <w:t>年度</w:t>
      </w:r>
    </w:p>
    <w:p w14:paraId="54B8DDCE">
      <w:pPr>
        <w:spacing w:line="480" w:lineRule="exact"/>
        <w:jc w:val="center"/>
        <w:rPr>
          <w:rFonts w:eastAsia="仿宋_GB2312"/>
          <w:b/>
          <w:bCs/>
          <w:sz w:val="32"/>
          <w:szCs w:val="32"/>
        </w:rPr>
      </w:pPr>
      <w:r>
        <w:rPr>
          <w:rFonts w:eastAsia="仿宋_GB2312"/>
          <w:b/>
          <w:bCs/>
          <w:sz w:val="32"/>
          <w:szCs w:val="32"/>
        </w:rPr>
        <w:t>“</w:t>
      </w:r>
      <w:r>
        <w:rPr>
          <w:rFonts w:hint="eastAsia" w:eastAsia="仿宋_GB2312"/>
          <w:b/>
          <w:bCs/>
          <w:sz w:val="32"/>
          <w:szCs w:val="32"/>
        </w:rPr>
        <w:t>全国（深圳）优秀外商投资企业</w:t>
      </w:r>
      <w:r>
        <w:rPr>
          <w:rFonts w:eastAsia="仿宋_GB2312"/>
          <w:b/>
          <w:bCs/>
          <w:sz w:val="32"/>
          <w:szCs w:val="32"/>
        </w:rPr>
        <w:t>—</w:t>
      </w:r>
      <w:r>
        <w:rPr>
          <w:rFonts w:hint="eastAsia" w:eastAsia="仿宋_GB2312"/>
          <w:b/>
          <w:bCs/>
          <w:sz w:val="32"/>
          <w:szCs w:val="32"/>
        </w:rPr>
        <w:t>绿色减碳促进</w:t>
      </w:r>
      <w:r>
        <w:rPr>
          <w:rFonts w:eastAsia="仿宋_GB2312"/>
          <w:b/>
          <w:bCs/>
          <w:sz w:val="32"/>
          <w:szCs w:val="32"/>
        </w:rPr>
        <w:t>奖”</w:t>
      </w:r>
    </w:p>
    <w:p w14:paraId="53221801">
      <w:pPr>
        <w:snapToGrid w:val="0"/>
        <w:ind w:firstLine="565" w:firstLineChars="201"/>
        <w:rPr>
          <w:rFonts w:eastAsia="仿宋_GB2312"/>
          <w:b/>
          <w:sz w:val="28"/>
        </w:rPr>
      </w:pPr>
    </w:p>
    <w:p w14:paraId="5DFFB4FB">
      <w:pPr>
        <w:snapToGrid w:val="0"/>
        <w:ind w:firstLine="562" w:firstLineChars="200"/>
        <w:rPr>
          <w:rFonts w:eastAsia="仿宋_GB2312"/>
          <w:b/>
          <w:sz w:val="28"/>
        </w:rPr>
      </w:pPr>
    </w:p>
    <w:p w14:paraId="35CEDA20">
      <w:pPr>
        <w:snapToGrid w:val="0"/>
        <w:spacing w:line="360" w:lineRule="auto"/>
        <w:ind w:firstLine="562" w:firstLineChars="200"/>
        <w:rPr>
          <w:rFonts w:eastAsia="仿宋_GB2312"/>
          <w:b/>
          <w:sz w:val="28"/>
        </w:rPr>
      </w:pPr>
      <w:r>
        <w:rPr>
          <w:rFonts w:hint="eastAsia" w:eastAsia="仿宋_GB2312"/>
          <w:b/>
          <w:sz w:val="28"/>
        </w:rPr>
        <w:t>一、</w:t>
      </w:r>
      <w:r>
        <w:rPr>
          <w:rFonts w:eastAsia="仿宋_GB2312" w:hAnsiTheme="minorEastAsia"/>
          <w:b/>
          <w:sz w:val="28"/>
        </w:rPr>
        <w:t>参评范围</w:t>
      </w:r>
    </w:p>
    <w:p w14:paraId="5B92C867">
      <w:pPr>
        <w:spacing w:line="360" w:lineRule="auto"/>
        <w:ind w:firstLine="560" w:firstLineChars="200"/>
        <w:rPr>
          <w:rFonts w:eastAsia="仿宋_GB2312" w:hAnsiTheme="minorEastAsia"/>
          <w:kern w:val="0"/>
          <w:sz w:val="28"/>
        </w:rPr>
      </w:pPr>
      <w:r>
        <w:rPr>
          <w:rFonts w:eastAsia="仿宋_GB2312" w:hAnsiTheme="minorEastAsia"/>
          <w:kern w:val="0"/>
          <w:sz w:val="28"/>
        </w:rPr>
        <w:t>凡</w:t>
      </w:r>
      <w:r>
        <w:rPr>
          <w:rFonts w:hint="eastAsia" w:eastAsia="仿宋_GB2312" w:hAnsiTheme="minorEastAsia"/>
          <w:kern w:val="0"/>
          <w:sz w:val="28"/>
        </w:rPr>
        <w:t>遵守《中华人民共和国环境保护法》，积极倡导绿色减碳理念，创新发展绿色低碳产业和技术装备，促进绿色低碳产品供给，创新绿色服务供给模式；在企业的生产经营、管理、服务体系中积极推进相关体系</w:t>
      </w:r>
      <w:r>
        <w:rPr>
          <w:rFonts w:eastAsia="仿宋_GB2312" w:hAnsiTheme="minorEastAsia"/>
          <w:kern w:val="0"/>
          <w:sz w:val="28"/>
        </w:rPr>
        <w:t>建设，均可申请参评</w:t>
      </w:r>
      <w:r>
        <w:rPr>
          <w:rFonts w:eastAsia="仿宋_GB2312"/>
          <w:kern w:val="0"/>
          <w:sz w:val="28"/>
        </w:rPr>
        <w:t>“</w:t>
      </w:r>
      <w:r>
        <w:rPr>
          <w:rFonts w:hint="eastAsia" w:eastAsia="仿宋_GB2312" w:hAnsiTheme="minorEastAsia"/>
          <w:kern w:val="0"/>
          <w:sz w:val="28"/>
        </w:rPr>
        <w:t>绿色减碳促进奖</w:t>
      </w:r>
      <w:r>
        <w:rPr>
          <w:rFonts w:eastAsia="仿宋_GB2312"/>
          <w:kern w:val="0"/>
          <w:sz w:val="28"/>
        </w:rPr>
        <w:t>”</w:t>
      </w:r>
      <w:r>
        <w:rPr>
          <w:rFonts w:hint="eastAsia" w:eastAsia="仿宋_GB2312" w:hAnsiTheme="minorEastAsia"/>
          <w:kern w:val="0"/>
          <w:sz w:val="28"/>
        </w:rPr>
        <w:t>。</w:t>
      </w:r>
    </w:p>
    <w:p w14:paraId="291EFBE6">
      <w:pPr>
        <w:spacing w:line="360" w:lineRule="auto"/>
        <w:ind w:firstLine="562" w:firstLineChars="200"/>
        <w:rPr>
          <w:rFonts w:eastAsia="仿宋_GB2312"/>
          <w:b/>
          <w:sz w:val="28"/>
        </w:rPr>
      </w:pPr>
      <w:r>
        <w:rPr>
          <w:rFonts w:hint="eastAsia" w:eastAsia="仿宋_GB2312"/>
          <w:b/>
          <w:sz w:val="28"/>
        </w:rPr>
        <w:t>二、</w:t>
      </w:r>
      <w:r>
        <w:rPr>
          <w:rFonts w:hint="eastAsia" w:eastAsia="仿宋_GB2312" w:hAnsiTheme="minorEastAsia"/>
          <w:b/>
          <w:sz w:val="28"/>
        </w:rPr>
        <w:t>审核机构</w:t>
      </w:r>
    </w:p>
    <w:p w14:paraId="24B27049">
      <w:pPr>
        <w:ind w:firstLine="562" w:firstLineChars="200"/>
        <w:rPr>
          <w:rFonts w:eastAsia="仿宋_GB2312"/>
          <w:sz w:val="28"/>
        </w:rPr>
      </w:pPr>
      <w:r>
        <w:rPr>
          <w:rFonts w:hint="eastAsia" w:eastAsia="仿宋_GB2312" w:hAnsiTheme="minorEastAsia"/>
          <w:b/>
          <w:sz w:val="28"/>
        </w:rPr>
        <w:t>初审机构：</w:t>
      </w:r>
      <w:r>
        <w:rPr>
          <w:rFonts w:eastAsia="仿宋_GB2312"/>
          <w:sz w:val="28"/>
        </w:rPr>
        <w:t>深圳外商投资企业协会</w:t>
      </w:r>
      <w:r>
        <w:rPr>
          <w:rFonts w:hint="eastAsia" w:eastAsia="仿宋_GB2312"/>
          <w:sz w:val="28"/>
        </w:rPr>
        <w:t>评审</w:t>
      </w:r>
      <w:r>
        <w:rPr>
          <w:rFonts w:eastAsia="仿宋_GB2312"/>
          <w:sz w:val="28"/>
        </w:rPr>
        <w:t>委员会</w:t>
      </w:r>
    </w:p>
    <w:p w14:paraId="6C8A702A">
      <w:pPr>
        <w:ind w:firstLine="562" w:firstLineChars="200"/>
        <w:rPr>
          <w:rFonts w:eastAsia="仿宋_GB2312"/>
          <w:sz w:val="28"/>
        </w:rPr>
      </w:pPr>
      <w:r>
        <w:rPr>
          <w:rFonts w:hint="eastAsia" w:eastAsia="仿宋_GB2312" w:hAnsiTheme="minorEastAsia"/>
          <w:b/>
          <w:sz w:val="28"/>
        </w:rPr>
        <w:t>复审机构：</w:t>
      </w:r>
      <w:r>
        <w:rPr>
          <w:rFonts w:hint="eastAsia" w:eastAsia="仿宋_GB2312"/>
          <w:sz w:val="28"/>
        </w:rPr>
        <w:t>评审</w:t>
      </w:r>
      <w:r>
        <w:rPr>
          <w:rFonts w:eastAsia="仿宋_GB2312"/>
          <w:sz w:val="28"/>
        </w:rPr>
        <w:t>委员会将通过国家</w:t>
      </w:r>
      <w:r>
        <w:rPr>
          <w:rFonts w:hint="eastAsia" w:eastAsia="仿宋_GB2312"/>
          <w:sz w:val="28"/>
        </w:rPr>
        <w:t>和</w:t>
      </w:r>
      <w:r>
        <w:rPr>
          <w:rFonts w:eastAsia="仿宋_GB2312"/>
          <w:sz w:val="28"/>
        </w:rPr>
        <w:t>深圳信用查询官网</w:t>
      </w:r>
      <w:r>
        <w:rPr>
          <w:rFonts w:hint="eastAsia" w:eastAsia="仿宋_GB2312"/>
          <w:sz w:val="28"/>
        </w:rPr>
        <w:t>查</w:t>
      </w:r>
      <w:r>
        <w:rPr>
          <w:rFonts w:eastAsia="仿宋_GB2312"/>
          <w:sz w:val="28"/>
        </w:rPr>
        <w:t>询企业合规情况</w:t>
      </w:r>
    </w:p>
    <w:p w14:paraId="15FDFEAF">
      <w:pPr>
        <w:spacing w:line="360" w:lineRule="auto"/>
        <w:ind w:firstLine="562" w:firstLineChars="200"/>
        <w:rPr>
          <w:rFonts w:eastAsia="仿宋_GB2312"/>
          <w:b/>
          <w:sz w:val="28"/>
        </w:rPr>
      </w:pPr>
      <w:r>
        <w:rPr>
          <w:rFonts w:hint="eastAsia" w:eastAsia="仿宋_GB2312"/>
          <w:b/>
          <w:sz w:val="28"/>
        </w:rPr>
        <w:t>三、</w:t>
      </w:r>
      <w:r>
        <w:rPr>
          <w:rFonts w:eastAsia="仿宋_GB2312" w:hAnsiTheme="minorEastAsia"/>
          <w:b/>
          <w:sz w:val="28"/>
        </w:rPr>
        <w:t>参评方式</w:t>
      </w:r>
      <w:r>
        <w:rPr>
          <w:rFonts w:hint="eastAsia" w:eastAsia="仿宋_GB2312" w:hAnsiTheme="minorEastAsia"/>
          <w:b/>
          <w:sz w:val="28"/>
        </w:rPr>
        <w:t>：</w:t>
      </w:r>
    </w:p>
    <w:p w14:paraId="4C204A21">
      <w:pPr>
        <w:spacing w:line="520" w:lineRule="exact"/>
        <w:ind w:firstLine="560" w:firstLineChars="200"/>
        <w:rPr>
          <w:rFonts w:ascii="仿宋_GB2312" w:eastAsia="仿宋_GB2312"/>
          <w:sz w:val="28"/>
          <w:szCs w:val="28"/>
        </w:rPr>
      </w:pPr>
      <w:r>
        <w:rPr>
          <w:rFonts w:hint="eastAsia" w:ascii="仿宋_GB2312" w:hAnsi="华文仿宋" w:eastAsia="仿宋_GB2312"/>
          <w:sz w:val="28"/>
          <w:szCs w:val="28"/>
        </w:rPr>
        <w:t>1、</w:t>
      </w:r>
      <w:r>
        <w:rPr>
          <w:rFonts w:ascii="仿宋_GB2312" w:eastAsia="仿宋_GB2312"/>
          <w:sz w:val="28"/>
          <w:szCs w:val="28"/>
        </w:rPr>
        <w:t>企业登录系统填写《202</w:t>
      </w:r>
      <w:r>
        <w:rPr>
          <w:rFonts w:hint="eastAsia" w:ascii="仿宋_GB2312" w:eastAsia="仿宋_GB2312"/>
          <w:sz w:val="28"/>
          <w:szCs w:val="28"/>
        </w:rPr>
        <w:t>3</w:t>
      </w:r>
      <w:r>
        <w:rPr>
          <w:rFonts w:ascii="仿宋_GB2312" w:eastAsia="仿宋_GB2312"/>
          <w:sz w:val="28"/>
          <w:szCs w:val="28"/>
        </w:rPr>
        <w:t>—202</w:t>
      </w:r>
      <w:r>
        <w:rPr>
          <w:rFonts w:hint="eastAsia" w:ascii="仿宋_GB2312" w:eastAsia="仿宋_GB2312"/>
          <w:sz w:val="28"/>
          <w:szCs w:val="28"/>
        </w:rPr>
        <w:t>4</w:t>
      </w:r>
      <w:r>
        <w:rPr>
          <w:rFonts w:ascii="仿宋_GB2312" w:eastAsia="仿宋_GB2312"/>
          <w:sz w:val="28"/>
          <w:szCs w:val="28"/>
        </w:rPr>
        <w:t>年度“全国（深圳）优秀外商投资企业—</w:t>
      </w:r>
      <w:r>
        <w:rPr>
          <w:rFonts w:hint="eastAsia" w:ascii="仿宋_GB2312" w:eastAsia="仿宋_GB2312"/>
          <w:sz w:val="28"/>
          <w:szCs w:val="28"/>
        </w:rPr>
        <w:t>绿色减碳促进</w:t>
      </w:r>
      <w:r>
        <w:rPr>
          <w:rFonts w:ascii="仿宋_GB2312" w:eastAsia="仿宋_GB2312"/>
          <w:sz w:val="28"/>
          <w:szCs w:val="28"/>
        </w:rPr>
        <w:t>奖”申报表》，根据自身情况对照各项评分标准进行自评。</w:t>
      </w:r>
    </w:p>
    <w:p w14:paraId="0DC8A391">
      <w:pPr>
        <w:spacing w:line="360" w:lineRule="auto"/>
        <w:ind w:firstLine="560" w:firstLineChars="200"/>
        <w:rPr>
          <w:rFonts w:ascii="仿宋_GB2312" w:hAnsi="华文仿宋" w:eastAsia="仿宋_GB2312"/>
          <w:sz w:val="28"/>
          <w:szCs w:val="28"/>
        </w:rPr>
      </w:pPr>
      <w:r>
        <w:rPr>
          <w:rFonts w:ascii="仿宋_GB2312" w:hAnsi="华文仿宋" w:eastAsia="仿宋_GB2312"/>
          <w:sz w:val="28"/>
          <w:szCs w:val="28"/>
        </w:rPr>
        <w:t>2</w:t>
      </w:r>
      <w:r>
        <w:rPr>
          <w:rFonts w:hint="eastAsia" w:ascii="仿宋_GB2312" w:hAnsi="华文仿宋" w:eastAsia="仿宋_GB2312"/>
          <w:sz w:val="28"/>
          <w:szCs w:val="28"/>
        </w:rPr>
        <w:t>、有以下行为的企业，不予以参评：</w:t>
      </w:r>
    </w:p>
    <w:p w14:paraId="6537A167">
      <w:pPr>
        <w:spacing w:line="360" w:lineRule="auto"/>
        <w:ind w:firstLine="560" w:firstLineChars="200"/>
        <w:rPr>
          <w:rFonts w:ascii="仿宋_GB2312" w:hAnsi="华文仿宋" w:eastAsia="仿宋_GB2312"/>
          <w:sz w:val="28"/>
          <w:szCs w:val="28"/>
        </w:rPr>
      </w:pPr>
      <w:r>
        <w:rPr>
          <w:rFonts w:hint="eastAsia" w:ascii="仿宋_GB2312" w:hAnsi="华文仿宋" w:eastAsia="仿宋_GB2312"/>
          <w:sz w:val="28"/>
          <w:szCs w:val="28"/>
        </w:rPr>
        <w:t>（1）未建立ISO14001或ISO9001的管理体系；</w:t>
      </w:r>
    </w:p>
    <w:p w14:paraId="2237E14F">
      <w:pPr>
        <w:spacing w:line="360" w:lineRule="auto"/>
        <w:ind w:firstLine="560" w:firstLineChars="200"/>
      </w:pPr>
      <w:r>
        <w:rPr>
          <w:rFonts w:hint="eastAsia" w:ascii="仿宋_GB2312" w:hAnsi="华文仿宋" w:eastAsia="仿宋_GB2312"/>
          <w:sz w:val="28"/>
          <w:szCs w:val="28"/>
        </w:rPr>
        <w:t>（2）2023年7月1日-2024年6月30日期间受到政府部门的行政处罚。</w:t>
      </w:r>
    </w:p>
    <w:p w14:paraId="54CB54F6">
      <w:pPr>
        <w:numPr>
          <w:ilvl w:val="0"/>
          <w:numId w:val="2"/>
        </w:numPr>
        <w:spacing w:line="360" w:lineRule="auto"/>
        <w:ind w:firstLine="562" w:firstLineChars="200"/>
        <w:rPr>
          <w:rFonts w:eastAsia="仿宋_GB2312"/>
          <w:b/>
          <w:sz w:val="28"/>
        </w:rPr>
      </w:pPr>
      <w:r>
        <w:rPr>
          <w:rFonts w:hint="eastAsia" w:eastAsia="仿宋_GB2312"/>
          <w:b/>
          <w:sz w:val="28"/>
        </w:rPr>
        <w:t>评选标准：</w:t>
      </w:r>
    </w:p>
    <w:p w14:paraId="1787433A">
      <w:pPr>
        <w:spacing w:line="360" w:lineRule="auto"/>
        <w:ind w:firstLine="560" w:firstLineChars="200"/>
        <w:rPr>
          <w:rFonts w:eastAsia="仿宋_GB2312"/>
          <w:b/>
          <w:sz w:val="28"/>
          <w:szCs w:val="28"/>
          <w:highlight w:val="yellow"/>
        </w:rPr>
      </w:pPr>
      <w:r>
        <w:rPr>
          <w:rFonts w:hint="eastAsia" w:eastAsia="仿宋_GB2312"/>
          <w:sz w:val="28"/>
          <w:szCs w:val="28"/>
        </w:rPr>
        <w:t>详情可参阅以下表格并登陆系统填报，无需提供书面文件。</w:t>
      </w:r>
    </w:p>
    <w:p w14:paraId="3B2AC417">
      <w:pPr>
        <w:widowControl/>
        <w:jc w:val="left"/>
        <w:rPr>
          <w:rFonts w:hAnsi="黑体" w:eastAsia="仿宋_GB2312"/>
          <w:b/>
          <w:sz w:val="32"/>
          <w:szCs w:val="32"/>
        </w:rPr>
      </w:pPr>
      <w:r>
        <w:rPr>
          <w:rFonts w:hAnsi="黑体" w:eastAsia="仿宋_GB2312"/>
          <w:b/>
          <w:sz w:val="32"/>
          <w:szCs w:val="32"/>
        </w:rPr>
        <w:br w:type="page"/>
      </w:r>
    </w:p>
    <w:p w14:paraId="72B16CC9">
      <w:pPr>
        <w:snapToGrid w:val="0"/>
        <w:spacing w:line="580" w:lineRule="exact"/>
        <w:jc w:val="center"/>
        <w:rPr>
          <w:rFonts w:hAnsi="黑体" w:eastAsia="仿宋_GB2312"/>
          <w:b/>
          <w:sz w:val="32"/>
          <w:szCs w:val="32"/>
        </w:rPr>
      </w:pPr>
      <w:r>
        <w:rPr>
          <w:rFonts w:hAnsi="黑体" w:eastAsia="仿宋_GB2312"/>
          <w:b/>
          <w:sz w:val="32"/>
          <w:szCs w:val="32"/>
        </w:rPr>
        <w:t>20</w:t>
      </w:r>
      <w:r>
        <w:rPr>
          <w:rFonts w:hint="eastAsia" w:hAnsi="黑体" w:eastAsia="仿宋_GB2312"/>
          <w:b/>
          <w:sz w:val="32"/>
          <w:szCs w:val="32"/>
        </w:rPr>
        <w:t>23—2024</w:t>
      </w:r>
      <w:r>
        <w:rPr>
          <w:rFonts w:hAnsi="黑体" w:eastAsia="仿宋_GB2312"/>
          <w:b/>
          <w:sz w:val="32"/>
          <w:szCs w:val="32"/>
        </w:rPr>
        <w:t>年</w:t>
      </w:r>
      <w:r>
        <w:rPr>
          <w:rFonts w:hint="eastAsia" w:hAnsi="黑体" w:eastAsia="仿宋_GB2312"/>
          <w:b/>
          <w:sz w:val="32"/>
          <w:szCs w:val="32"/>
        </w:rPr>
        <w:t>度</w:t>
      </w:r>
      <w:r>
        <w:rPr>
          <w:rFonts w:hAnsi="黑体" w:eastAsia="仿宋_GB2312"/>
          <w:b/>
          <w:sz w:val="32"/>
          <w:szCs w:val="32"/>
        </w:rPr>
        <w:t>“</w:t>
      </w:r>
      <w:r>
        <w:rPr>
          <w:rFonts w:hint="eastAsia" w:hAnsi="黑体" w:eastAsia="仿宋_GB2312"/>
          <w:b/>
          <w:sz w:val="32"/>
          <w:szCs w:val="32"/>
        </w:rPr>
        <w:t>全国（深圳）优秀外商投资企业</w:t>
      </w:r>
    </w:p>
    <w:p w14:paraId="1BA75155">
      <w:pPr>
        <w:snapToGrid w:val="0"/>
        <w:spacing w:line="580" w:lineRule="exact"/>
        <w:jc w:val="center"/>
        <w:rPr>
          <w:rFonts w:hAnsi="黑体" w:eastAsia="仿宋_GB2312"/>
          <w:b/>
          <w:sz w:val="32"/>
          <w:szCs w:val="32"/>
        </w:rPr>
      </w:pPr>
      <w:r>
        <w:rPr>
          <w:rFonts w:hint="eastAsia" w:hAnsi="黑体" w:eastAsia="仿宋_GB2312"/>
          <w:b/>
          <w:sz w:val="32"/>
          <w:szCs w:val="32"/>
        </w:rPr>
        <w:t>—绿色减碳促进</w:t>
      </w:r>
      <w:r>
        <w:rPr>
          <w:rFonts w:hAnsi="黑体" w:eastAsia="仿宋_GB2312"/>
          <w:b/>
          <w:sz w:val="32"/>
          <w:szCs w:val="32"/>
        </w:rPr>
        <w:t>奖”申报表</w:t>
      </w:r>
    </w:p>
    <w:p w14:paraId="7CE7FC85">
      <w:pPr>
        <w:spacing w:line="320" w:lineRule="exact"/>
        <w:rPr>
          <w:rFonts w:asciiTheme="minorEastAsia" w:hAnsiTheme="minorEastAsia" w:eastAsiaTheme="minorEastAsia"/>
          <w:sz w:val="24"/>
        </w:rPr>
      </w:pPr>
    </w:p>
    <w:tbl>
      <w:tblPr>
        <w:tblStyle w:val="9"/>
        <w:tblW w:w="10132" w:type="dxa"/>
        <w:tblInd w:w="-3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7"/>
        <w:gridCol w:w="1230"/>
        <w:gridCol w:w="805"/>
        <w:gridCol w:w="983"/>
        <w:gridCol w:w="86"/>
        <w:gridCol w:w="799"/>
        <w:gridCol w:w="1282"/>
        <w:gridCol w:w="1732"/>
        <w:gridCol w:w="859"/>
        <w:gridCol w:w="275"/>
        <w:gridCol w:w="742"/>
        <w:gridCol w:w="728"/>
        <w:gridCol w:w="14"/>
      </w:tblGrid>
      <w:tr w14:paraId="7DACB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4" w:type="dxa"/>
          <w:trHeight w:val="575" w:hRule="atLeast"/>
        </w:trPr>
        <w:tc>
          <w:tcPr>
            <w:tcW w:w="1827" w:type="dxa"/>
            <w:gridSpan w:val="2"/>
            <w:vMerge w:val="restart"/>
            <w:tcBorders>
              <w:top w:val="single" w:color="auto" w:sz="4" w:space="0"/>
              <w:left w:val="single" w:color="auto" w:sz="4" w:space="0"/>
              <w:right w:val="single" w:color="auto" w:sz="4" w:space="0"/>
            </w:tcBorders>
            <w:vAlign w:val="center"/>
          </w:tcPr>
          <w:p w14:paraId="6ACF87EE">
            <w:pPr>
              <w:widowControl/>
              <w:spacing w:line="280" w:lineRule="exact"/>
              <w:rPr>
                <w:rFonts w:asciiTheme="minorEastAsia" w:hAnsiTheme="minorEastAsia" w:eastAsiaTheme="minorEastAsia"/>
                <w:kern w:val="0"/>
                <w:sz w:val="28"/>
                <w:szCs w:val="28"/>
              </w:rPr>
            </w:pPr>
            <w:r>
              <w:rPr>
                <w:rFonts w:asciiTheme="minorEastAsia" w:hAnsiTheme="minorEastAsia" w:eastAsiaTheme="minorEastAsia"/>
                <w:kern w:val="0"/>
                <w:sz w:val="28"/>
                <w:szCs w:val="28"/>
              </w:rPr>
              <w:t>企业名称</w:t>
            </w:r>
          </w:p>
        </w:tc>
        <w:tc>
          <w:tcPr>
            <w:tcW w:w="8291" w:type="dxa"/>
            <w:gridSpan w:val="10"/>
            <w:tcBorders>
              <w:top w:val="single" w:color="auto" w:sz="4" w:space="0"/>
              <w:left w:val="single" w:color="auto" w:sz="4" w:space="0"/>
              <w:bottom w:val="single" w:color="auto" w:sz="4" w:space="0"/>
              <w:right w:val="single" w:color="auto" w:sz="4" w:space="0"/>
            </w:tcBorders>
            <w:vAlign w:val="center"/>
          </w:tcPr>
          <w:p w14:paraId="369E9AFD">
            <w:pPr>
              <w:widowControl/>
              <w:spacing w:line="280" w:lineRule="exact"/>
              <w:rPr>
                <w:rFonts w:asciiTheme="minorEastAsia" w:hAnsiTheme="minorEastAsia" w:eastAsiaTheme="minorEastAsia"/>
                <w:kern w:val="0"/>
                <w:sz w:val="28"/>
                <w:szCs w:val="28"/>
              </w:rPr>
            </w:pPr>
            <w:r>
              <w:rPr>
                <w:rFonts w:asciiTheme="minorEastAsia" w:hAnsiTheme="minorEastAsia" w:eastAsiaTheme="minorEastAsia"/>
                <w:kern w:val="0"/>
                <w:sz w:val="28"/>
                <w:szCs w:val="28"/>
              </w:rPr>
              <w:t xml:space="preserve">中文： </w:t>
            </w:r>
          </w:p>
        </w:tc>
      </w:tr>
      <w:tr w14:paraId="58E49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97" w:hRule="atLeast"/>
        </w:trPr>
        <w:tc>
          <w:tcPr>
            <w:tcW w:w="1827" w:type="dxa"/>
            <w:gridSpan w:val="2"/>
            <w:vMerge w:val="continue"/>
            <w:tcBorders>
              <w:left w:val="single" w:color="auto" w:sz="4" w:space="0"/>
              <w:bottom w:val="single" w:color="auto" w:sz="4" w:space="0"/>
              <w:right w:val="single" w:color="auto" w:sz="4" w:space="0"/>
            </w:tcBorders>
            <w:vAlign w:val="center"/>
          </w:tcPr>
          <w:p w14:paraId="667D5025">
            <w:pPr>
              <w:spacing w:line="540" w:lineRule="exact"/>
              <w:jc w:val="center"/>
              <w:rPr>
                <w:rFonts w:asciiTheme="minorEastAsia" w:hAnsiTheme="minorEastAsia" w:eastAsiaTheme="minorEastAsia"/>
                <w:kern w:val="0"/>
                <w:sz w:val="28"/>
                <w:szCs w:val="28"/>
              </w:rPr>
            </w:pPr>
          </w:p>
        </w:tc>
        <w:tc>
          <w:tcPr>
            <w:tcW w:w="8291" w:type="dxa"/>
            <w:gridSpan w:val="10"/>
            <w:tcBorders>
              <w:top w:val="single" w:color="auto" w:sz="4" w:space="0"/>
              <w:left w:val="single" w:color="auto" w:sz="4" w:space="0"/>
              <w:bottom w:val="single" w:color="auto" w:sz="4" w:space="0"/>
              <w:right w:val="single" w:color="auto" w:sz="4" w:space="0"/>
            </w:tcBorders>
            <w:vAlign w:val="center"/>
          </w:tcPr>
          <w:p w14:paraId="707879C6">
            <w:pPr>
              <w:spacing w:line="540" w:lineRule="exact"/>
              <w:rPr>
                <w:rFonts w:asciiTheme="minorEastAsia" w:hAnsiTheme="minorEastAsia" w:eastAsiaTheme="minorEastAsia"/>
                <w:kern w:val="0"/>
                <w:sz w:val="28"/>
                <w:szCs w:val="28"/>
              </w:rPr>
            </w:pPr>
            <w:r>
              <w:rPr>
                <w:rFonts w:asciiTheme="minorEastAsia" w:hAnsiTheme="minorEastAsia" w:eastAsiaTheme="minorEastAsia"/>
                <w:kern w:val="0"/>
                <w:sz w:val="28"/>
                <w:szCs w:val="28"/>
              </w:rPr>
              <w:t xml:space="preserve">英文： </w:t>
            </w:r>
          </w:p>
        </w:tc>
      </w:tr>
      <w:tr w14:paraId="611B5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4" w:type="dxa"/>
          <w:trHeight w:val="99" w:hRule="atLeast"/>
        </w:trPr>
        <w:tc>
          <w:tcPr>
            <w:tcW w:w="1827" w:type="dxa"/>
            <w:gridSpan w:val="2"/>
            <w:tcBorders>
              <w:top w:val="single" w:color="auto" w:sz="4" w:space="0"/>
              <w:left w:val="single" w:color="auto" w:sz="4" w:space="0"/>
              <w:bottom w:val="single" w:color="auto" w:sz="4" w:space="0"/>
              <w:right w:val="single" w:color="auto" w:sz="4" w:space="0"/>
            </w:tcBorders>
            <w:vAlign w:val="center"/>
          </w:tcPr>
          <w:p w14:paraId="54379BFE">
            <w:pPr>
              <w:adjustRightInd w:val="0"/>
              <w:snapToGrid w:val="0"/>
              <w:spacing w:line="560" w:lineRule="exact"/>
              <w:rPr>
                <w:rFonts w:asciiTheme="minorEastAsia" w:hAnsiTheme="minorEastAsia" w:eastAsiaTheme="minorEastAsia"/>
                <w:bCs/>
                <w:sz w:val="28"/>
                <w:szCs w:val="28"/>
              </w:rPr>
            </w:pPr>
            <w:r>
              <w:rPr>
                <w:rFonts w:asciiTheme="minorEastAsia" w:hAnsiTheme="minorEastAsia" w:eastAsiaTheme="minorEastAsia"/>
                <w:sz w:val="28"/>
                <w:szCs w:val="28"/>
              </w:rPr>
              <w:t>公司地址</w:t>
            </w:r>
          </w:p>
        </w:tc>
        <w:tc>
          <w:tcPr>
            <w:tcW w:w="8291" w:type="dxa"/>
            <w:gridSpan w:val="10"/>
            <w:tcBorders>
              <w:top w:val="single" w:color="auto" w:sz="4" w:space="0"/>
              <w:left w:val="single" w:color="auto" w:sz="4" w:space="0"/>
              <w:bottom w:val="single" w:color="auto" w:sz="4" w:space="0"/>
              <w:right w:val="single" w:color="auto" w:sz="4" w:space="0"/>
            </w:tcBorders>
            <w:vAlign w:val="center"/>
          </w:tcPr>
          <w:p w14:paraId="746851E9">
            <w:pPr>
              <w:adjustRightInd w:val="0"/>
              <w:snapToGrid w:val="0"/>
              <w:spacing w:line="560" w:lineRule="exact"/>
              <w:rPr>
                <w:rFonts w:asciiTheme="minorEastAsia" w:hAnsiTheme="minorEastAsia" w:eastAsiaTheme="minorEastAsia"/>
                <w:sz w:val="28"/>
                <w:szCs w:val="28"/>
              </w:rPr>
            </w:pPr>
          </w:p>
        </w:tc>
      </w:tr>
      <w:tr w14:paraId="70807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97" w:hRule="atLeast"/>
        </w:trPr>
        <w:tc>
          <w:tcPr>
            <w:tcW w:w="1827" w:type="dxa"/>
            <w:gridSpan w:val="2"/>
            <w:tcBorders>
              <w:top w:val="single" w:color="auto" w:sz="4" w:space="0"/>
              <w:left w:val="single" w:color="auto" w:sz="4" w:space="0"/>
              <w:bottom w:val="single" w:color="auto" w:sz="4" w:space="0"/>
              <w:right w:val="single" w:color="auto" w:sz="4" w:space="0"/>
            </w:tcBorders>
            <w:vAlign w:val="center"/>
          </w:tcPr>
          <w:p w14:paraId="7081B786">
            <w:pPr>
              <w:adjustRightInd w:val="0"/>
              <w:snapToGrid w:val="0"/>
              <w:spacing w:line="560" w:lineRule="exact"/>
              <w:rPr>
                <w:rFonts w:asciiTheme="minorEastAsia" w:hAnsiTheme="minorEastAsia" w:eastAsiaTheme="minorEastAsia"/>
                <w:spacing w:val="-20"/>
                <w:kern w:val="24"/>
                <w:sz w:val="28"/>
                <w:szCs w:val="28"/>
              </w:rPr>
            </w:pPr>
            <w:r>
              <w:rPr>
                <w:rFonts w:asciiTheme="minorEastAsia" w:hAnsiTheme="minorEastAsia" w:eastAsiaTheme="minorEastAsia"/>
                <w:bCs/>
                <w:sz w:val="28"/>
                <w:szCs w:val="28"/>
              </w:rPr>
              <w:t>投资国别</w:t>
            </w:r>
          </w:p>
        </w:tc>
        <w:tc>
          <w:tcPr>
            <w:tcW w:w="1874" w:type="dxa"/>
            <w:gridSpan w:val="3"/>
            <w:tcBorders>
              <w:top w:val="single" w:color="auto" w:sz="4" w:space="0"/>
              <w:left w:val="single" w:color="auto" w:sz="4" w:space="0"/>
              <w:bottom w:val="single" w:color="auto" w:sz="4" w:space="0"/>
              <w:right w:val="single" w:color="auto" w:sz="4" w:space="0"/>
            </w:tcBorders>
            <w:vAlign w:val="center"/>
          </w:tcPr>
          <w:p w14:paraId="3B6A9427">
            <w:pPr>
              <w:adjustRightInd w:val="0"/>
              <w:snapToGrid w:val="0"/>
              <w:spacing w:line="560" w:lineRule="exact"/>
              <w:rPr>
                <w:rFonts w:asciiTheme="minorEastAsia" w:hAnsiTheme="minorEastAsia" w:eastAsiaTheme="minorEastAsia"/>
                <w:sz w:val="28"/>
                <w:szCs w:val="28"/>
              </w:rPr>
            </w:pPr>
          </w:p>
        </w:tc>
        <w:tc>
          <w:tcPr>
            <w:tcW w:w="2081" w:type="dxa"/>
            <w:gridSpan w:val="2"/>
            <w:tcBorders>
              <w:top w:val="single" w:color="auto" w:sz="4" w:space="0"/>
              <w:left w:val="single" w:color="auto" w:sz="4" w:space="0"/>
              <w:bottom w:val="single" w:color="auto" w:sz="4" w:space="0"/>
              <w:right w:val="single" w:color="auto" w:sz="4" w:space="0"/>
            </w:tcBorders>
            <w:vAlign w:val="center"/>
          </w:tcPr>
          <w:p w14:paraId="02C27B68">
            <w:pPr>
              <w:adjustRightInd w:val="0"/>
              <w:snapToGrid w:val="0"/>
              <w:spacing w:line="240" w:lineRule="atLeast"/>
              <w:rPr>
                <w:rFonts w:asciiTheme="minorEastAsia" w:hAnsiTheme="minorEastAsia" w:eastAsiaTheme="minorEastAsia"/>
                <w:spacing w:val="-20"/>
                <w:kern w:val="24"/>
                <w:sz w:val="28"/>
                <w:szCs w:val="28"/>
              </w:rPr>
            </w:pPr>
            <w:r>
              <w:rPr>
                <w:rFonts w:asciiTheme="minorEastAsia" w:hAnsiTheme="minorEastAsia" w:eastAsiaTheme="minorEastAsia"/>
                <w:bCs/>
                <w:sz w:val="28"/>
                <w:szCs w:val="28"/>
              </w:rPr>
              <w:t>企业成立时间</w:t>
            </w:r>
          </w:p>
        </w:tc>
        <w:tc>
          <w:tcPr>
            <w:tcW w:w="1732" w:type="dxa"/>
            <w:tcBorders>
              <w:top w:val="single" w:color="auto" w:sz="4" w:space="0"/>
              <w:left w:val="single" w:color="auto" w:sz="4" w:space="0"/>
              <w:bottom w:val="single" w:color="auto" w:sz="4" w:space="0"/>
              <w:right w:val="single" w:color="auto" w:sz="4" w:space="0"/>
            </w:tcBorders>
            <w:vAlign w:val="center"/>
          </w:tcPr>
          <w:p w14:paraId="7A04F315">
            <w:pPr>
              <w:adjustRightInd w:val="0"/>
              <w:snapToGrid w:val="0"/>
              <w:spacing w:line="560" w:lineRule="exact"/>
              <w:ind w:firstLine="1120" w:firstLineChars="400"/>
              <w:rPr>
                <w:rFonts w:asciiTheme="minorEastAsia" w:hAnsiTheme="minorEastAsia" w:eastAsiaTheme="minorEastAsia"/>
                <w:sz w:val="28"/>
                <w:szCs w:val="28"/>
              </w:rPr>
            </w:pPr>
          </w:p>
        </w:tc>
        <w:tc>
          <w:tcPr>
            <w:tcW w:w="859" w:type="dxa"/>
            <w:tcBorders>
              <w:top w:val="single" w:color="auto" w:sz="4" w:space="0"/>
              <w:left w:val="single" w:color="auto" w:sz="4" w:space="0"/>
              <w:bottom w:val="single" w:color="auto" w:sz="4" w:space="0"/>
              <w:right w:val="single" w:color="auto" w:sz="4" w:space="0"/>
            </w:tcBorders>
            <w:vAlign w:val="center"/>
          </w:tcPr>
          <w:p w14:paraId="2AEE7693">
            <w:pPr>
              <w:adjustRightInd w:val="0"/>
              <w:snapToGrid w:val="0"/>
              <w:spacing w:line="560" w:lineRule="exact"/>
              <w:jc w:val="center"/>
              <w:rPr>
                <w:rFonts w:asciiTheme="minorEastAsia" w:hAnsiTheme="minorEastAsia" w:eastAsiaTheme="minorEastAsia"/>
                <w:bCs/>
                <w:sz w:val="28"/>
                <w:szCs w:val="28"/>
              </w:rPr>
            </w:pPr>
            <w:r>
              <w:rPr>
                <w:rFonts w:asciiTheme="minorEastAsia" w:hAnsiTheme="minorEastAsia" w:eastAsiaTheme="minorEastAsia"/>
                <w:bCs/>
                <w:sz w:val="28"/>
                <w:szCs w:val="28"/>
              </w:rPr>
              <w:t>行业</w:t>
            </w:r>
          </w:p>
        </w:tc>
        <w:tc>
          <w:tcPr>
            <w:tcW w:w="1745" w:type="dxa"/>
            <w:gridSpan w:val="3"/>
            <w:tcBorders>
              <w:top w:val="single" w:color="auto" w:sz="4" w:space="0"/>
              <w:left w:val="single" w:color="auto" w:sz="4" w:space="0"/>
              <w:bottom w:val="single" w:color="auto" w:sz="4" w:space="0"/>
              <w:right w:val="single" w:color="auto" w:sz="4" w:space="0"/>
            </w:tcBorders>
            <w:vAlign w:val="center"/>
          </w:tcPr>
          <w:p w14:paraId="1947BF3E">
            <w:pPr>
              <w:adjustRightInd w:val="0"/>
              <w:snapToGrid w:val="0"/>
              <w:spacing w:line="560" w:lineRule="exact"/>
              <w:rPr>
                <w:rFonts w:asciiTheme="minorEastAsia" w:hAnsiTheme="minorEastAsia" w:eastAsiaTheme="minorEastAsia"/>
                <w:sz w:val="28"/>
                <w:szCs w:val="28"/>
              </w:rPr>
            </w:pPr>
          </w:p>
        </w:tc>
      </w:tr>
      <w:tr w14:paraId="789C4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4" w:type="dxa"/>
          <w:trHeight w:val="708" w:hRule="atLeast"/>
        </w:trPr>
        <w:tc>
          <w:tcPr>
            <w:tcW w:w="1827" w:type="dxa"/>
            <w:gridSpan w:val="2"/>
            <w:tcBorders>
              <w:top w:val="single" w:color="auto" w:sz="4" w:space="0"/>
              <w:left w:val="single" w:color="auto" w:sz="4" w:space="0"/>
              <w:bottom w:val="single" w:color="auto" w:sz="4" w:space="0"/>
              <w:right w:val="single" w:color="auto" w:sz="4" w:space="0"/>
            </w:tcBorders>
            <w:vAlign w:val="center"/>
          </w:tcPr>
          <w:p w14:paraId="0C9C7A8F">
            <w:pPr>
              <w:adjustRightInd w:val="0"/>
              <w:snapToGrid w:val="0"/>
              <w:spacing w:line="560" w:lineRule="exact"/>
              <w:rPr>
                <w:rFonts w:asciiTheme="minorEastAsia" w:hAnsiTheme="minorEastAsia" w:eastAsiaTheme="minorEastAsia"/>
                <w:bCs/>
                <w:sz w:val="28"/>
                <w:szCs w:val="28"/>
              </w:rPr>
            </w:pPr>
            <w:r>
              <w:rPr>
                <w:rFonts w:asciiTheme="minorEastAsia" w:hAnsiTheme="minorEastAsia" w:eastAsiaTheme="minorEastAsia"/>
                <w:bCs/>
                <w:sz w:val="28"/>
                <w:szCs w:val="28"/>
              </w:rPr>
              <w:t>企业规模</w:t>
            </w:r>
          </w:p>
        </w:tc>
        <w:tc>
          <w:tcPr>
            <w:tcW w:w="8291" w:type="dxa"/>
            <w:gridSpan w:val="10"/>
            <w:tcBorders>
              <w:top w:val="single" w:color="auto" w:sz="4" w:space="0"/>
              <w:left w:val="single" w:color="auto" w:sz="4" w:space="0"/>
              <w:bottom w:val="single" w:color="auto" w:sz="4" w:space="0"/>
              <w:right w:val="single" w:color="auto" w:sz="4" w:space="0"/>
            </w:tcBorders>
            <w:vAlign w:val="center"/>
          </w:tcPr>
          <w:p w14:paraId="6A1667E2">
            <w:pPr>
              <w:adjustRightInd w:val="0"/>
              <w:snapToGrid w:val="0"/>
              <w:spacing w:line="560" w:lineRule="exact"/>
              <w:rPr>
                <w:rFonts w:asciiTheme="minorEastAsia" w:hAnsiTheme="minorEastAsia" w:eastAsiaTheme="minorEastAsia"/>
                <w:sz w:val="28"/>
                <w:szCs w:val="28"/>
              </w:rPr>
            </w:pPr>
            <w:r>
              <w:rPr>
                <w:rFonts w:asciiTheme="minorEastAsia" w:hAnsiTheme="minorEastAsia" w:eastAsiaTheme="minorEastAsia"/>
                <w:sz w:val="28"/>
                <w:szCs w:val="28"/>
              </w:rPr>
              <w:t>□20人以下  □20-100人   □100-1000人   □1000人以上</w:t>
            </w:r>
          </w:p>
        </w:tc>
      </w:tr>
      <w:tr w14:paraId="04E82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4" w:type="dxa"/>
          <w:trHeight w:val="673" w:hRule="atLeast"/>
        </w:trPr>
        <w:tc>
          <w:tcPr>
            <w:tcW w:w="1827" w:type="dxa"/>
            <w:gridSpan w:val="2"/>
            <w:vMerge w:val="restart"/>
            <w:tcBorders>
              <w:top w:val="single" w:color="auto" w:sz="4" w:space="0"/>
              <w:left w:val="single" w:color="auto" w:sz="4" w:space="0"/>
              <w:bottom w:val="single" w:color="auto" w:sz="4" w:space="0"/>
              <w:right w:val="single" w:color="auto" w:sz="4" w:space="0"/>
            </w:tcBorders>
            <w:vAlign w:val="center"/>
          </w:tcPr>
          <w:p w14:paraId="1DA3F34C">
            <w:pPr>
              <w:adjustRightInd w:val="0"/>
              <w:snapToGrid w:val="0"/>
              <w:spacing w:line="56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联系人</w:t>
            </w:r>
          </w:p>
        </w:tc>
        <w:tc>
          <w:tcPr>
            <w:tcW w:w="805" w:type="dxa"/>
            <w:tcBorders>
              <w:top w:val="single" w:color="auto" w:sz="4" w:space="0"/>
              <w:left w:val="single" w:color="auto" w:sz="4" w:space="0"/>
              <w:bottom w:val="single" w:color="auto" w:sz="4" w:space="0"/>
              <w:right w:val="single" w:color="auto" w:sz="4" w:space="0"/>
            </w:tcBorders>
          </w:tcPr>
          <w:p w14:paraId="35B96594">
            <w:pPr>
              <w:adjustRightInd w:val="0"/>
              <w:snapToGrid w:val="0"/>
              <w:spacing w:line="5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1868" w:type="dxa"/>
            <w:gridSpan w:val="3"/>
            <w:tcBorders>
              <w:top w:val="single" w:color="auto" w:sz="4" w:space="0"/>
              <w:left w:val="single" w:color="auto" w:sz="4" w:space="0"/>
              <w:bottom w:val="single" w:color="auto" w:sz="4" w:space="0"/>
              <w:right w:val="single" w:color="auto" w:sz="4" w:space="0"/>
            </w:tcBorders>
          </w:tcPr>
          <w:p w14:paraId="247AB6BC">
            <w:pPr>
              <w:adjustRightInd w:val="0"/>
              <w:snapToGrid w:val="0"/>
              <w:spacing w:line="560" w:lineRule="exact"/>
              <w:jc w:val="left"/>
              <w:rPr>
                <w:rFonts w:asciiTheme="minorEastAsia" w:hAnsiTheme="minorEastAsia" w:eastAsiaTheme="minorEastAsia"/>
                <w:sz w:val="28"/>
                <w:szCs w:val="28"/>
              </w:rPr>
            </w:pPr>
          </w:p>
        </w:tc>
        <w:tc>
          <w:tcPr>
            <w:tcW w:w="1282" w:type="dxa"/>
            <w:tcBorders>
              <w:top w:val="single" w:color="auto" w:sz="4" w:space="0"/>
              <w:left w:val="single" w:color="auto" w:sz="4" w:space="0"/>
              <w:bottom w:val="single" w:color="auto" w:sz="4" w:space="0"/>
              <w:right w:val="single" w:color="auto" w:sz="4" w:space="0"/>
            </w:tcBorders>
            <w:vAlign w:val="center"/>
          </w:tcPr>
          <w:p w14:paraId="12C10737">
            <w:pPr>
              <w:adjustRightInd w:val="0"/>
              <w:snapToGrid w:val="0"/>
              <w:spacing w:line="560" w:lineRule="exact"/>
              <w:jc w:val="center"/>
              <w:rPr>
                <w:rFonts w:asciiTheme="minorEastAsia" w:hAnsiTheme="minorEastAsia" w:eastAsiaTheme="minorEastAsia"/>
                <w:sz w:val="28"/>
                <w:szCs w:val="28"/>
              </w:rPr>
            </w:pPr>
            <w:r>
              <w:rPr>
                <w:rFonts w:asciiTheme="minorEastAsia" w:hAnsiTheme="minorEastAsia" w:eastAsiaTheme="minorEastAsia"/>
                <w:sz w:val="28"/>
                <w:szCs w:val="28"/>
              </w:rPr>
              <w:t>电话</w:t>
            </w:r>
          </w:p>
        </w:tc>
        <w:tc>
          <w:tcPr>
            <w:tcW w:w="1732" w:type="dxa"/>
            <w:tcBorders>
              <w:top w:val="single" w:color="auto" w:sz="4" w:space="0"/>
              <w:left w:val="single" w:color="auto" w:sz="4" w:space="0"/>
              <w:bottom w:val="single" w:color="auto" w:sz="4" w:space="0"/>
              <w:right w:val="single" w:color="auto" w:sz="4" w:space="0"/>
            </w:tcBorders>
            <w:vAlign w:val="center"/>
          </w:tcPr>
          <w:p w14:paraId="123E964F">
            <w:pPr>
              <w:adjustRightInd w:val="0"/>
              <w:snapToGrid w:val="0"/>
              <w:spacing w:line="560" w:lineRule="exact"/>
              <w:jc w:val="center"/>
              <w:rPr>
                <w:rFonts w:asciiTheme="minorEastAsia" w:hAnsiTheme="minorEastAsia" w:eastAsiaTheme="minorEastAsia"/>
                <w:bCs/>
                <w:sz w:val="28"/>
                <w:szCs w:val="28"/>
              </w:rPr>
            </w:pPr>
          </w:p>
        </w:tc>
        <w:tc>
          <w:tcPr>
            <w:tcW w:w="859" w:type="dxa"/>
            <w:tcBorders>
              <w:top w:val="single" w:color="auto" w:sz="4" w:space="0"/>
              <w:left w:val="single" w:color="auto" w:sz="4" w:space="0"/>
              <w:bottom w:val="single" w:color="auto" w:sz="4" w:space="0"/>
              <w:right w:val="single" w:color="auto" w:sz="4" w:space="0"/>
            </w:tcBorders>
            <w:vAlign w:val="center"/>
          </w:tcPr>
          <w:p w14:paraId="06191990">
            <w:pPr>
              <w:adjustRightInd w:val="0"/>
              <w:snapToGrid w:val="0"/>
              <w:spacing w:line="560" w:lineRule="exact"/>
              <w:jc w:val="center"/>
              <w:rPr>
                <w:rFonts w:asciiTheme="minorEastAsia" w:hAnsiTheme="minorEastAsia" w:eastAsiaTheme="minorEastAsia"/>
                <w:sz w:val="28"/>
                <w:szCs w:val="28"/>
              </w:rPr>
            </w:pPr>
            <w:r>
              <w:rPr>
                <w:rFonts w:asciiTheme="minorEastAsia" w:hAnsiTheme="minorEastAsia" w:eastAsiaTheme="minorEastAsia"/>
                <w:sz w:val="28"/>
                <w:szCs w:val="28"/>
              </w:rPr>
              <w:t>手机</w:t>
            </w:r>
          </w:p>
        </w:tc>
        <w:tc>
          <w:tcPr>
            <w:tcW w:w="1745" w:type="dxa"/>
            <w:gridSpan w:val="3"/>
            <w:tcBorders>
              <w:top w:val="single" w:color="auto" w:sz="4" w:space="0"/>
              <w:left w:val="single" w:color="auto" w:sz="4" w:space="0"/>
              <w:bottom w:val="single" w:color="auto" w:sz="4" w:space="0"/>
              <w:right w:val="single" w:color="auto" w:sz="4" w:space="0"/>
            </w:tcBorders>
            <w:vAlign w:val="center"/>
          </w:tcPr>
          <w:p w14:paraId="0BF65A05">
            <w:pPr>
              <w:adjustRightInd w:val="0"/>
              <w:snapToGrid w:val="0"/>
              <w:spacing w:line="560" w:lineRule="exact"/>
              <w:rPr>
                <w:rFonts w:asciiTheme="minorEastAsia" w:hAnsiTheme="minorEastAsia" w:eastAsiaTheme="minorEastAsia"/>
                <w:sz w:val="28"/>
                <w:szCs w:val="28"/>
              </w:rPr>
            </w:pPr>
          </w:p>
        </w:tc>
      </w:tr>
      <w:tr w14:paraId="44F69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4" w:type="dxa"/>
          <w:trHeight w:val="554" w:hRule="atLeast"/>
        </w:trPr>
        <w:tc>
          <w:tcPr>
            <w:tcW w:w="1827" w:type="dxa"/>
            <w:gridSpan w:val="2"/>
            <w:vMerge w:val="continue"/>
            <w:tcBorders>
              <w:top w:val="single" w:color="auto" w:sz="4" w:space="0"/>
              <w:left w:val="single" w:color="auto" w:sz="4" w:space="0"/>
              <w:bottom w:val="single" w:color="auto" w:sz="4" w:space="0"/>
              <w:right w:val="single" w:color="auto" w:sz="4" w:space="0"/>
            </w:tcBorders>
            <w:vAlign w:val="center"/>
          </w:tcPr>
          <w:p w14:paraId="594D3B85">
            <w:pPr>
              <w:adjustRightInd w:val="0"/>
              <w:snapToGrid w:val="0"/>
              <w:spacing w:line="560" w:lineRule="exact"/>
              <w:jc w:val="center"/>
              <w:rPr>
                <w:rFonts w:asciiTheme="minorEastAsia" w:hAnsiTheme="minorEastAsia" w:eastAsiaTheme="minorEastAsia"/>
                <w:bCs/>
                <w:sz w:val="28"/>
                <w:szCs w:val="28"/>
              </w:rPr>
            </w:pPr>
          </w:p>
        </w:tc>
        <w:tc>
          <w:tcPr>
            <w:tcW w:w="805" w:type="dxa"/>
            <w:tcBorders>
              <w:top w:val="single" w:color="auto" w:sz="4" w:space="0"/>
              <w:left w:val="single" w:color="auto" w:sz="4" w:space="0"/>
              <w:bottom w:val="single" w:color="auto" w:sz="4" w:space="0"/>
              <w:right w:val="single" w:color="auto" w:sz="4" w:space="0"/>
            </w:tcBorders>
          </w:tcPr>
          <w:p w14:paraId="02F1440C">
            <w:pPr>
              <w:adjustRightInd w:val="0"/>
              <w:snapToGrid w:val="0"/>
              <w:spacing w:line="560" w:lineRule="exact"/>
              <w:jc w:val="left"/>
              <w:rPr>
                <w:rFonts w:asciiTheme="minorEastAsia" w:hAnsiTheme="minorEastAsia" w:eastAsiaTheme="minorEastAsia"/>
                <w:sz w:val="28"/>
                <w:szCs w:val="28"/>
              </w:rPr>
            </w:pPr>
            <w:r>
              <w:rPr>
                <w:rFonts w:hint="eastAsia" w:asciiTheme="minorEastAsia" w:hAnsiTheme="minorEastAsia" w:eastAsiaTheme="minorEastAsia"/>
                <w:sz w:val="28"/>
                <w:szCs w:val="28"/>
              </w:rPr>
              <w:t>职务</w:t>
            </w:r>
          </w:p>
        </w:tc>
        <w:tc>
          <w:tcPr>
            <w:tcW w:w="1868" w:type="dxa"/>
            <w:gridSpan w:val="3"/>
            <w:tcBorders>
              <w:top w:val="single" w:color="auto" w:sz="4" w:space="0"/>
              <w:left w:val="single" w:color="auto" w:sz="4" w:space="0"/>
              <w:bottom w:val="single" w:color="auto" w:sz="4" w:space="0"/>
              <w:right w:val="single" w:color="auto" w:sz="4" w:space="0"/>
            </w:tcBorders>
          </w:tcPr>
          <w:p w14:paraId="7CCC34F5">
            <w:pPr>
              <w:adjustRightInd w:val="0"/>
              <w:snapToGrid w:val="0"/>
              <w:spacing w:line="560" w:lineRule="exact"/>
              <w:jc w:val="left"/>
              <w:rPr>
                <w:rFonts w:asciiTheme="minorEastAsia" w:hAnsiTheme="minorEastAsia" w:eastAsiaTheme="minorEastAsia"/>
                <w:sz w:val="28"/>
                <w:szCs w:val="28"/>
              </w:rPr>
            </w:pPr>
          </w:p>
        </w:tc>
        <w:tc>
          <w:tcPr>
            <w:tcW w:w="1282" w:type="dxa"/>
            <w:tcBorders>
              <w:top w:val="single" w:color="auto" w:sz="4" w:space="0"/>
              <w:left w:val="single" w:color="auto" w:sz="4" w:space="0"/>
              <w:bottom w:val="single" w:color="auto" w:sz="4" w:space="0"/>
              <w:right w:val="single" w:color="auto" w:sz="4" w:space="0"/>
            </w:tcBorders>
            <w:vAlign w:val="center"/>
          </w:tcPr>
          <w:p w14:paraId="4118887A">
            <w:pPr>
              <w:adjustRightInd w:val="0"/>
              <w:snapToGrid w:val="0"/>
              <w:spacing w:line="560" w:lineRule="exact"/>
              <w:jc w:val="center"/>
              <w:rPr>
                <w:rFonts w:asciiTheme="minorEastAsia" w:hAnsiTheme="minorEastAsia" w:eastAsiaTheme="minorEastAsia"/>
                <w:sz w:val="28"/>
                <w:szCs w:val="28"/>
              </w:rPr>
            </w:pPr>
            <w:r>
              <w:rPr>
                <w:rFonts w:asciiTheme="minorEastAsia" w:hAnsiTheme="minorEastAsia" w:eastAsiaTheme="minorEastAsia"/>
                <w:sz w:val="28"/>
                <w:szCs w:val="28"/>
              </w:rPr>
              <w:t>email</w:t>
            </w:r>
          </w:p>
        </w:tc>
        <w:tc>
          <w:tcPr>
            <w:tcW w:w="4336" w:type="dxa"/>
            <w:gridSpan w:val="5"/>
            <w:tcBorders>
              <w:top w:val="single" w:color="auto" w:sz="4" w:space="0"/>
              <w:left w:val="single" w:color="auto" w:sz="4" w:space="0"/>
              <w:bottom w:val="single" w:color="auto" w:sz="4" w:space="0"/>
              <w:right w:val="single" w:color="auto" w:sz="4" w:space="0"/>
            </w:tcBorders>
            <w:vAlign w:val="center"/>
          </w:tcPr>
          <w:p w14:paraId="65388942">
            <w:pPr>
              <w:adjustRightInd w:val="0"/>
              <w:snapToGrid w:val="0"/>
              <w:spacing w:line="560" w:lineRule="exact"/>
              <w:rPr>
                <w:rFonts w:asciiTheme="minorEastAsia" w:hAnsiTheme="minorEastAsia" w:eastAsiaTheme="minorEastAsia"/>
                <w:sz w:val="28"/>
                <w:szCs w:val="28"/>
              </w:rPr>
            </w:pPr>
          </w:p>
        </w:tc>
      </w:tr>
      <w:tr w14:paraId="26127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597" w:type="dxa"/>
            <w:tcBorders>
              <w:top w:val="single" w:color="auto" w:sz="4" w:space="0"/>
              <w:left w:val="single" w:color="auto" w:sz="4" w:space="0"/>
              <w:bottom w:val="single" w:color="auto" w:sz="4" w:space="0"/>
              <w:right w:val="single" w:color="auto" w:sz="4" w:space="0"/>
            </w:tcBorders>
            <w:vAlign w:val="center"/>
          </w:tcPr>
          <w:p w14:paraId="43835561">
            <w:pPr>
              <w:widowControl/>
              <w:spacing w:line="240" w:lineRule="atLeast"/>
              <w:jc w:val="center"/>
              <w:rPr>
                <w:rFonts w:ascii="宋体" w:hAnsi="宋体" w:cs="宋体"/>
                <w:b/>
                <w:color w:val="000000"/>
                <w:kern w:val="0"/>
                <w:sz w:val="24"/>
              </w:rPr>
            </w:pPr>
            <w:r>
              <w:rPr>
                <w:rFonts w:hint="eastAsia" w:ascii="宋体" w:hAnsi="宋体" w:cs="宋体"/>
                <w:b/>
                <w:color w:val="000000"/>
                <w:kern w:val="0"/>
                <w:sz w:val="24"/>
              </w:rPr>
              <w:t>分类</w:t>
            </w:r>
          </w:p>
        </w:tc>
        <w:tc>
          <w:tcPr>
            <w:tcW w:w="3018" w:type="dxa"/>
            <w:gridSpan w:val="3"/>
            <w:tcBorders>
              <w:top w:val="single" w:color="auto" w:sz="4" w:space="0"/>
              <w:left w:val="single" w:color="auto" w:sz="4" w:space="0"/>
              <w:bottom w:val="single" w:color="auto" w:sz="4" w:space="0"/>
              <w:right w:val="single" w:color="auto" w:sz="4" w:space="0"/>
            </w:tcBorders>
            <w:vAlign w:val="center"/>
          </w:tcPr>
          <w:p w14:paraId="206F33F8">
            <w:pPr>
              <w:widowControl/>
              <w:spacing w:line="240" w:lineRule="atLeast"/>
              <w:jc w:val="center"/>
              <w:rPr>
                <w:rFonts w:ascii="宋体" w:hAnsi="宋体" w:cs="宋体"/>
                <w:b/>
                <w:color w:val="000000"/>
                <w:kern w:val="0"/>
                <w:sz w:val="24"/>
              </w:rPr>
            </w:pPr>
            <w:r>
              <w:rPr>
                <w:rFonts w:hint="eastAsia" w:ascii="宋体" w:hAnsi="宋体" w:cs="宋体"/>
                <w:b/>
                <w:color w:val="000000"/>
                <w:kern w:val="0"/>
                <w:sz w:val="24"/>
              </w:rPr>
              <w:t>指标内容</w:t>
            </w:r>
          </w:p>
        </w:tc>
        <w:tc>
          <w:tcPr>
            <w:tcW w:w="5033" w:type="dxa"/>
            <w:gridSpan w:val="6"/>
            <w:tcBorders>
              <w:top w:val="single" w:color="auto" w:sz="4" w:space="0"/>
              <w:left w:val="single" w:color="auto" w:sz="4" w:space="0"/>
              <w:bottom w:val="single" w:color="auto" w:sz="4" w:space="0"/>
              <w:right w:val="single" w:color="auto" w:sz="4" w:space="0"/>
            </w:tcBorders>
            <w:vAlign w:val="center"/>
          </w:tcPr>
          <w:p w14:paraId="652980BE">
            <w:pPr>
              <w:widowControl/>
              <w:spacing w:line="240" w:lineRule="atLeast"/>
              <w:jc w:val="center"/>
              <w:rPr>
                <w:rFonts w:ascii="宋体" w:hAnsi="宋体" w:cs="宋体"/>
                <w:b/>
                <w:color w:val="000000"/>
                <w:kern w:val="0"/>
                <w:sz w:val="24"/>
              </w:rPr>
            </w:pPr>
            <w:r>
              <w:rPr>
                <w:rFonts w:hint="eastAsia" w:ascii="宋体" w:hAnsi="宋体" w:cs="宋体"/>
                <w:b/>
                <w:color w:val="000000"/>
                <w:kern w:val="0"/>
                <w:sz w:val="24"/>
              </w:rPr>
              <w:t>评分标准</w:t>
            </w:r>
          </w:p>
        </w:tc>
        <w:tc>
          <w:tcPr>
            <w:tcW w:w="742" w:type="dxa"/>
            <w:tcBorders>
              <w:top w:val="single" w:color="auto" w:sz="4" w:space="0"/>
              <w:left w:val="single" w:color="auto" w:sz="4" w:space="0"/>
              <w:bottom w:val="single" w:color="auto" w:sz="4" w:space="0"/>
              <w:right w:val="single" w:color="auto" w:sz="4" w:space="0"/>
            </w:tcBorders>
            <w:vAlign w:val="center"/>
          </w:tcPr>
          <w:p w14:paraId="043CD617">
            <w:pPr>
              <w:widowControl/>
              <w:spacing w:line="240" w:lineRule="atLeast"/>
              <w:jc w:val="center"/>
              <w:rPr>
                <w:rFonts w:ascii="宋体" w:hAnsi="宋体" w:cs="宋体"/>
                <w:b/>
                <w:color w:val="000000"/>
                <w:kern w:val="0"/>
                <w:sz w:val="24"/>
              </w:rPr>
            </w:pPr>
            <w:r>
              <w:rPr>
                <w:rFonts w:hint="eastAsia" w:ascii="宋体" w:hAnsi="宋体" w:cs="宋体"/>
                <w:b/>
                <w:color w:val="000000"/>
                <w:kern w:val="0"/>
                <w:sz w:val="24"/>
              </w:rPr>
              <w:t>分值</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2CEDD466">
            <w:pPr>
              <w:widowControl/>
              <w:spacing w:line="240" w:lineRule="atLeast"/>
              <w:jc w:val="center"/>
              <w:rPr>
                <w:rFonts w:ascii="宋体" w:hAnsi="宋体" w:cs="宋体"/>
                <w:b/>
                <w:color w:val="000000"/>
                <w:kern w:val="0"/>
                <w:sz w:val="24"/>
              </w:rPr>
            </w:pPr>
            <w:r>
              <w:rPr>
                <w:rFonts w:hint="eastAsia" w:ascii="宋体" w:hAnsi="宋体" w:cs="宋体"/>
                <w:b/>
                <w:color w:val="000000"/>
                <w:kern w:val="0"/>
                <w:sz w:val="24"/>
              </w:rPr>
              <w:t>自评</w:t>
            </w:r>
          </w:p>
          <w:p w14:paraId="3AFA0EB1">
            <w:pPr>
              <w:widowControl/>
              <w:spacing w:line="240" w:lineRule="atLeast"/>
              <w:jc w:val="center"/>
              <w:rPr>
                <w:rFonts w:ascii="宋体" w:hAnsi="宋体" w:cs="宋体"/>
                <w:b/>
                <w:color w:val="000000"/>
                <w:kern w:val="0"/>
                <w:sz w:val="24"/>
              </w:rPr>
            </w:pPr>
            <w:r>
              <w:rPr>
                <w:rFonts w:hint="eastAsia" w:ascii="宋体" w:hAnsi="宋体" w:cs="宋体"/>
                <w:b/>
                <w:color w:val="000000"/>
                <w:kern w:val="0"/>
                <w:sz w:val="24"/>
              </w:rPr>
              <w:t>得分</w:t>
            </w:r>
          </w:p>
        </w:tc>
      </w:tr>
      <w:tr w14:paraId="4D2ED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14:paraId="2DF78CFE">
            <w:pPr>
              <w:pStyle w:val="19"/>
              <w:rPr>
                <w:sz w:val="24"/>
              </w:rPr>
            </w:pPr>
            <w:r>
              <w:rPr>
                <w:sz w:val="24"/>
              </w:rPr>
              <w:t>技术指标</w:t>
            </w:r>
          </w:p>
        </w:tc>
        <w:tc>
          <w:tcPr>
            <w:tcW w:w="3018" w:type="dxa"/>
            <w:gridSpan w:val="3"/>
            <w:tcBorders>
              <w:top w:val="single" w:color="auto" w:sz="4" w:space="0"/>
              <w:left w:val="single" w:color="auto" w:sz="4" w:space="0"/>
              <w:bottom w:val="single" w:color="auto" w:sz="4" w:space="0"/>
              <w:right w:val="single" w:color="auto" w:sz="4" w:space="0"/>
            </w:tcBorders>
            <w:vAlign w:val="center"/>
          </w:tcPr>
          <w:p w14:paraId="0CE8B495">
            <w:pPr>
              <w:pStyle w:val="19"/>
              <w:rPr>
                <w:sz w:val="24"/>
                <w:lang w:eastAsia="zh-CN"/>
              </w:rPr>
            </w:pPr>
            <w:r>
              <w:rPr>
                <w:sz w:val="24"/>
                <w:lang w:eastAsia="zh-CN"/>
              </w:rPr>
              <w:t xml:space="preserve">满足或制定限额标准要求 </w:t>
            </w:r>
          </w:p>
        </w:tc>
        <w:tc>
          <w:tcPr>
            <w:tcW w:w="5033" w:type="dxa"/>
            <w:gridSpan w:val="6"/>
            <w:tcBorders>
              <w:top w:val="single" w:color="auto" w:sz="4" w:space="0"/>
              <w:left w:val="single" w:color="auto" w:sz="4" w:space="0"/>
              <w:bottom w:val="single" w:color="auto" w:sz="4" w:space="0"/>
              <w:right w:val="single" w:color="auto" w:sz="4" w:space="0"/>
            </w:tcBorders>
            <w:vAlign w:val="center"/>
          </w:tcPr>
          <w:p w14:paraId="56647678">
            <w:pPr>
              <w:pStyle w:val="19"/>
              <w:jc w:val="left"/>
              <w:rPr>
                <w:sz w:val="24"/>
                <w:lang w:eastAsia="zh-CN"/>
              </w:rPr>
            </w:pPr>
            <w:r>
              <w:rPr>
                <w:sz w:val="24"/>
                <w:lang w:eastAsia="zh-CN"/>
              </w:rPr>
              <w:t>企业采用先进合理的用能、用水、主要原材料消耗以及碳排放限额标准，得</w:t>
            </w:r>
            <w:r>
              <w:rPr>
                <w:rFonts w:hint="eastAsia"/>
                <w:sz w:val="24"/>
                <w:lang w:eastAsia="zh-CN"/>
              </w:rPr>
              <w:t>2</w:t>
            </w:r>
            <w:r>
              <w:rPr>
                <w:sz w:val="24"/>
                <w:lang w:eastAsia="zh-CN"/>
              </w:rPr>
              <w:t>分；针对主要产品、工艺和设备制定限额标准，得</w:t>
            </w:r>
            <w:r>
              <w:rPr>
                <w:rFonts w:hint="eastAsia"/>
                <w:sz w:val="24"/>
                <w:lang w:eastAsia="zh-CN"/>
              </w:rPr>
              <w:t>2</w:t>
            </w:r>
            <w:r>
              <w:rPr>
                <w:sz w:val="24"/>
                <w:lang w:eastAsia="zh-CN"/>
              </w:rPr>
              <w:t>分。</w:t>
            </w:r>
          </w:p>
        </w:tc>
        <w:tc>
          <w:tcPr>
            <w:tcW w:w="742" w:type="dxa"/>
            <w:tcBorders>
              <w:top w:val="single" w:color="auto" w:sz="4" w:space="0"/>
              <w:left w:val="single" w:color="auto" w:sz="4" w:space="0"/>
              <w:bottom w:val="single" w:color="auto" w:sz="4" w:space="0"/>
              <w:right w:val="single" w:color="auto" w:sz="4" w:space="0"/>
            </w:tcBorders>
          </w:tcPr>
          <w:p w14:paraId="6721B83A">
            <w:pPr>
              <w:pStyle w:val="19"/>
              <w:jc w:val="center"/>
              <w:rPr>
                <w:sz w:val="24"/>
              </w:rPr>
            </w:pPr>
            <w:r>
              <w:rPr>
                <w:rFonts w:hint="eastAsia"/>
                <w:sz w:val="24"/>
                <w:lang w:eastAsia="zh-CN"/>
              </w:rPr>
              <w:t>4</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13A572B9">
            <w:pPr>
              <w:adjustRightInd w:val="0"/>
              <w:snapToGrid w:val="0"/>
              <w:spacing w:line="560" w:lineRule="exact"/>
              <w:jc w:val="center"/>
              <w:rPr>
                <w:sz w:val="24"/>
              </w:rPr>
            </w:pPr>
          </w:p>
        </w:tc>
      </w:tr>
      <w:tr w14:paraId="2372B8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14:paraId="199581BF">
            <w:pPr>
              <w:pStyle w:val="19"/>
              <w:rPr>
                <w:sz w:val="24"/>
              </w:rPr>
            </w:pPr>
          </w:p>
        </w:tc>
        <w:tc>
          <w:tcPr>
            <w:tcW w:w="3018" w:type="dxa"/>
            <w:gridSpan w:val="3"/>
            <w:tcBorders>
              <w:top w:val="single" w:color="auto" w:sz="4" w:space="0"/>
              <w:left w:val="single" w:color="auto" w:sz="4" w:space="0"/>
              <w:bottom w:val="single" w:color="auto" w:sz="4" w:space="0"/>
              <w:right w:val="single" w:color="auto" w:sz="4" w:space="0"/>
            </w:tcBorders>
            <w:vAlign w:val="center"/>
          </w:tcPr>
          <w:p w14:paraId="179F4CF0">
            <w:pPr>
              <w:pStyle w:val="19"/>
              <w:rPr>
                <w:sz w:val="24"/>
                <w:lang w:eastAsia="zh-CN"/>
              </w:rPr>
            </w:pPr>
            <w:r>
              <w:rPr>
                <w:rFonts w:hint="eastAsia"/>
                <w:sz w:val="24"/>
                <w:lang w:eastAsia="zh-CN"/>
              </w:rPr>
              <w:t>设定减排计划和目标导向</w:t>
            </w:r>
          </w:p>
        </w:tc>
        <w:tc>
          <w:tcPr>
            <w:tcW w:w="5033" w:type="dxa"/>
            <w:gridSpan w:val="6"/>
            <w:tcBorders>
              <w:top w:val="single" w:color="auto" w:sz="4" w:space="0"/>
              <w:left w:val="single" w:color="auto" w:sz="4" w:space="0"/>
              <w:bottom w:val="single" w:color="auto" w:sz="4" w:space="0"/>
              <w:right w:val="single" w:color="auto" w:sz="4" w:space="0"/>
            </w:tcBorders>
            <w:vAlign w:val="center"/>
          </w:tcPr>
          <w:p w14:paraId="555750C7">
            <w:pPr>
              <w:pStyle w:val="19"/>
              <w:jc w:val="left"/>
              <w:rPr>
                <w:sz w:val="24"/>
                <w:lang w:eastAsia="zh-CN"/>
              </w:rPr>
            </w:pPr>
            <w:r>
              <w:rPr>
                <w:rFonts w:hint="eastAsia"/>
                <w:sz w:val="24"/>
                <w:lang w:eastAsia="zh-CN"/>
              </w:rPr>
              <w:t>设置具体减排基准，得3</w:t>
            </w:r>
            <w:r>
              <w:rPr>
                <w:sz w:val="24"/>
                <w:lang w:eastAsia="zh-CN"/>
              </w:rPr>
              <w:t>分；</w:t>
            </w:r>
            <w:r>
              <w:rPr>
                <w:rFonts w:hint="eastAsia"/>
                <w:sz w:val="24"/>
                <w:lang w:eastAsia="zh-CN"/>
              </w:rPr>
              <w:t>计划实现碳中和目标</w:t>
            </w:r>
            <w:r>
              <w:rPr>
                <w:sz w:val="24"/>
                <w:lang w:eastAsia="zh-CN"/>
              </w:rPr>
              <w:t>，得</w:t>
            </w:r>
            <w:r>
              <w:rPr>
                <w:rFonts w:hint="eastAsia"/>
                <w:sz w:val="24"/>
                <w:lang w:eastAsia="zh-CN"/>
              </w:rPr>
              <w:t>3</w:t>
            </w:r>
            <w:r>
              <w:rPr>
                <w:sz w:val="24"/>
                <w:lang w:eastAsia="zh-CN"/>
              </w:rPr>
              <w:t>分。</w:t>
            </w:r>
          </w:p>
        </w:tc>
        <w:tc>
          <w:tcPr>
            <w:tcW w:w="742" w:type="dxa"/>
            <w:tcBorders>
              <w:top w:val="single" w:color="auto" w:sz="4" w:space="0"/>
              <w:left w:val="single" w:color="auto" w:sz="4" w:space="0"/>
              <w:bottom w:val="single" w:color="auto" w:sz="4" w:space="0"/>
              <w:right w:val="single" w:color="auto" w:sz="4" w:space="0"/>
            </w:tcBorders>
          </w:tcPr>
          <w:p w14:paraId="11C2C7F9">
            <w:pPr>
              <w:pStyle w:val="19"/>
              <w:jc w:val="center"/>
              <w:rPr>
                <w:sz w:val="24"/>
              </w:rPr>
            </w:pPr>
            <w:r>
              <w:rPr>
                <w:rFonts w:hint="eastAsia"/>
                <w:sz w:val="24"/>
                <w:lang w:eastAsia="zh-CN"/>
              </w:rPr>
              <w:t>6</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787E6196">
            <w:pPr>
              <w:adjustRightInd w:val="0"/>
              <w:snapToGrid w:val="0"/>
              <w:spacing w:line="560" w:lineRule="exact"/>
              <w:jc w:val="center"/>
              <w:rPr>
                <w:sz w:val="24"/>
              </w:rPr>
            </w:pPr>
          </w:p>
        </w:tc>
      </w:tr>
      <w:tr w14:paraId="7E41B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14:paraId="0314F861">
            <w:pPr>
              <w:pStyle w:val="19"/>
              <w:rPr>
                <w:sz w:val="24"/>
              </w:rPr>
            </w:pPr>
          </w:p>
        </w:tc>
        <w:tc>
          <w:tcPr>
            <w:tcW w:w="3018" w:type="dxa"/>
            <w:gridSpan w:val="3"/>
            <w:tcBorders>
              <w:top w:val="single" w:color="auto" w:sz="4" w:space="0"/>
              <w:left w:val="single" w:color="auto" w:sz="4" w:space="0"/>
              <w:bottom w:val="single" w:color="auto" w:sz="4" w:space="0"/>
              <w:right w:val="single" w:color="auto" w:sz="4" w:space="0"/>
            </w:tcBorders>
            <w:vAlign w:val="center"/>
          </w:tcPr>
          <w:p w14:paraId="568960A0">
            <w:pPr>
              <w:pStyle w:val="19"/>
              <w:rPr>
                <w:sz w:val="24"/>
                <w:lang w:eastAsia="zh-CN"/>
              </w:rPr>
            </w:pPr>
            <w:r>
              <w:rPr>
                <w:rFonts w:hint="eastAsia"/>
                <w:sz w:val="24"/>
                <w:lang w:eastAsia="zh-CN"/>
              </w:rPr>
              <w:t>获得可持续相关认证或碳足迹（碳标签）或使用碳足迹（碳标签）产品</w:t>
            </w:r>
          </w:p>
        </w:tc>
        <w:tc>
          <w:tcPr>
            <w:tcW w:w="5033" w:type="dxa"/>
            <w:gridSpan w:val="6"/>
            <w:tcBorders>
              <w:top w:val="single" w:color="auto" w:sz="4" w:space="0"/>
              <w:left w:val="single" w:color="auto" w:sz="4" w:space="0"/>
              <w:bottom w:val="single" w:color="auto" w:sz="4" w:space="0"/>
              <w:right w:val="single" w:color="auto" w:sz="4" w:space="0"/>
            </w:tcBorders>
            <w:vAlign w:val="center"/>
          </w:tcPr>
          <w:p w14:paraId="6F4CCD97">
            <w:pPr>
              <w:pStyle w:val="19"/>
              <w:jc w:val="left"/>
              <w:rPr>
                <w:sz w:val="24"/>
                <w:lang w:eastAsia="zh-CN"/>
              </w:rPr>
            </w:pPr>
            <w:r>
              <w:rPr>
                <w:rFonts w:hint="eastAsia"/>
                <w:sz w:val="24"/>
                <w:lang w:eastAsia="zh-CN"/>
              </w:rPr>
              <w:t>获得5个及以上，得5分；获得3个及以上，得3分；获得1个以上得1分</w:t>
            </w:r>
          </w:p>
        </w:tc>
        <w:tc>
          <w:tcPr>
            <w:tcW w:w="742" w:type="dxa"/>
            <w:tcBorders>
              <w:top w:val="single" w:color="auto" w:sz="4" w:space="0"/>
              <w:left w:val="single" w:color="auto" w:sz="4" w:space="0"/>
              <w:bottom w:val="single" w:color="auto" w:sz="4" w:space="0"/>
              <w:right w:val="single" w:color="auto" w:sz="4" w:space="0"/>
            </w:tcBorders>
          </w:tcPr>
          <w:p w14:paraId="7078072C">
            <w:pPr>
              <w:pStyle w:val="19"/>
              <w:jc w:val="center"/>
              <w:rPr>
                <w:sz w:val="24"/>
              </w:rPr>
            </w:pPr>
            <w:r>
              <w:rPr>
                <w:rFonts w:hint="eastAsia"/>
                <w:sz w:val="24"/>
                <w:lang w:eastAsia="zh-CN"/>
              </w:rPr>
              <w:t>5</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47B823C9">
            <w:pPr>
              <w:adjustRightInd w:val="0"/>
              <w:snapToGrid w:val="0"/>
              <w:spacing w:line="560" w:lineRule="exact"/>
              <w:jc w:val="center"/>
              <w:rPr>
                <w:sz w:val="24"/>
              </w:rPr>
            </w:pPr>
          </w:p>
        </w:tc>
      </w:tr>
      <w:tr w14:paraId="37BD9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14:paraId="3A68CC8F">
            <w:pPr>
              <w:pStyle w:val="19"/>
              <w:rPr>
                <w:sz w:val="24"/>
              </w:rPr>
            </w:pPr>
          </w:p>
        </w:tc>
        <w:tc>
          <w:tcPr>
            <w:tcW w:w="3018" w:type="dxa"/>
            <w:gridSpan w:val="3"/>
            <w:tcBorders>
              <w:top w:val="single" w:color="auto" w:sz="4" w:space="0"/>
              <w:left w:val="single" w:color="auto" w:sz="4" w:space="0"/>
              <w:bottom w:val="single" w:color="auto" w:sz="4" w:space="0"/>
              <w:right w:val="single" w:color="auto" w:sz="4" w:space="0"/>
            </w:tcBorders>
            <w:vAlign w:val="center"/>
          </w:tcPr>
          <w:p w14:paraId="617C5733">
            <w:pPr>
              <w:pStyle w:val="19"/>
              <w:rPr>
                <w:sz w:val="24"/>
              </w:rPr>
            </w:pPr>
            <w:r>
              <w:rPr>
                <w:sz w:val="24"/>
              </w:rPr>
              <w:t xml:space="preserve">可再生能源使用情况 </w:t>
            </w:r>
          </w:p>
        </w:tc>
        <w:tc>
          <w:tcPr>
            <w:tcW w:w="5033" w:type="dxa"/>
            <w:gridSpan w:val="6"/>
            <w:tcBorders>
              <w:top w:val="single" w:color="auto" w:sz="4" w:space="0"/>
              <w:left w:val="single" w:color="auto" w:sz="4" w:space="0"/>
              <w:bottom w:val="single" w:color="auto" w:sz="4" w:space="0"/>
              <w:right w:val="single" w:color="auto" w:sz="4" w:space="0"/>
            </w:tcBorders>
            <w:vAlign w:val="center"/>
          </w:tcPr>
          <w:p w14:paraId="7A2A23C7">
            <w:pPr>
              <w:pStyle w:val="19"/>
              <w:jc w:val="left"/>
              <w:rPr>
                <w:sz w:val="24"/>
                <w:lang w:eastAsia="zh-CN"/>
              </w:rPr>
            </w:pPr>
            <w:r>
              <w:rPr>
                <w:sz w:val="24"/>
                <w:lang w:eastAsia="zh-CN"/>
              </w:rPr>
              <w:t>全部使用可再生能源，得</w:t>
            </w:r>
            <w:r>
              <w:rPr>
                <w:rFonts w:hint="eastAsia"/>
                <w:sz w:val="24"/>
                <w:lang w:eastAsia="zh-CN"/>
              </w:rPr>
              <w:t>5</w:t>
            </w:r>
            <w:r>
              <w:rPr>
                <w:sz w:val="24"/>
                <w:lang w:eastAsia="zh-CN"/>
              </w:rPr>
              <w:t>分；部分使用，得</w:t>
            </w:r>
            <w:r>
              <w:rPr>
                <w:rFonts w:hint="eastAsia"/>
                <w:sz w:val="24"/>
                <w:lang w:eastAsia="zh-CN"/>
              </w:rPr>
              <w:t>3</w:t>
            </w:r>
            <w:r>
              <w:rPr>
                <w:sz w:val="24"/>
                <w:lang w:eastAsia="zh-CN"/>
              </w:rPr>
              <w:t>分；</w:t>
            </w:r>
            <w:r>
              <w:rPr>
                <w:rFonts w:hint="eastAsia"/>
                <w:sz w:val="24"/>
                <w:lang w:eastAsia="zh-CN"/>
              </w:rPr>
              <w:t>宣传和引导使用</w:t>
            </w:r>
            <w:r>
              <w:rPr>
                <w:sz w:val="24"/>
                <w:lang w:eastAsia="zh-CN"/>
              </w:rPr>
              <w:t>，得</w:t>
            </w:r>
            <w:r>
              <w:rPr>
                <w:rFonts w:hint="eastAsia"/>
                <w:sz w:val="24"/>
                <w:lang w:eastAsia="zh-CN"/>
              </w:rPr>
              <w:t>1</w:t>
            </w:r>
            <w:r>
              <w:rPr>
                <w:sz w:val="24"/>
                <w:lang w:eastAsia="zh-CN"/>
              </w:rPr>
              <w:t>分。</w:t>
            </w:r>
          </w:p>
        </w:tc>
        <w:tc>
          <w:tcPr>
            <w:tcW w:w="742" w:type="dxa"/>
            <w:tcBorders>
              <w:top w:val="single" w:color="auto" w:sz="4" w:space="0"/>
              <w:left w:val="single" w:color="auto" w:sz="4" w:space="0"/>
              <w:bottom w:val="single" w:color="auto" w:sz="4" w:space="0"/>
              <w:right w:val="single" w:color="auto" w:sz="4" w:space="0"/>
            </w:tcBorders>
          </w:tcPr>
          <w:p w14:paraId="3DAB8AD8">
            <w:pPr>
              <w:pStyle w:val="19"/>
              <w:jc w:val="center"/>
              <w:rPr>
                <w:sz w:val="24"/>
              </w:rPr>
            </w:pPr>
            <w:r>
              <w:rPr>
                <w:rFonts w:hint="eastAsia"/>
                <w:sz w:val="24"/>
                <w:lang w:eastAsia="zh-CN"/>
              </w:rPr>
              <w:t>5</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78FA5C8D">
            <w:pPr>
              <w:adjustRightInd w:val="0"/>
              <w:snapToGrid w:val="0"/>
              <w:spacing w:line="560" w:lineRule="exact"/>
              <w:jc w:val="center"/>
              <w:rPr>
                <w:sz w:val="24"/>
              </w:rPr>
            </w:pPr>
          </w:p>
        </w:tc>
      </w:tr>
      <w:tr w14:paraId="1E4BD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597" w:type="dxa"/>
            <w:vMerge w:val="restart"/>
            <w:tcBorders>
              <w:top w:val="single" w:color="auto" w:sz="4" w:space="0"/>
              <w:left w:val="single" w:color="auto" w:sz="4" w:space="0"/>
              <w:bottom w:val="single" w:color="auto" w:sz="4" w:space="0"/>
              <w:right w:val="single" w:color="auto" w:sz="4" w:space="0"/>
            </w:tcBorders>
            <w:vAlign w:val="center"/>
          </w:tcPr>
          <w:p w14:paraId="7F43309E">
            <w:pPr>
              <w:pStyle w:val="19"/>
              <w:jc w:val="center"/>
              <w:rPr>
                <w:sz w:val="24"/>
              </w:rPr>
            </w:pPr>
            <w:r>
              <w:rPr>
                <w:sz w:val="24"/>
              </w:rPr>
              <w:t>管理</w:t>
            </w:r>
          </w:p>
          <w:p w14:paraId="4FAD1D3A">
            <w:pPr>
              <w:pStyle w:val="19"/>
              <w:rPr>
                <w:sz w:val="24"/>
              </w:rPr>
            </w:pPr>
            <w:r>
              <w:rPr>
                <w:sz w:val="24"/>
              </w:rPr>
              <w:t>指标</w:t>
            </w:r>
          </w:p>
        </w:tc>
        <w:tc>
          <w:tcPr>
            <w:tcW w:w="3018" w:type="dxa"/>
            <w:gridSpan w:val="3"/>
            <w:tcBorders>
              <w:top w:val="single" w:color="auto" w:sz="4" w:space="0"/>
              <w:left w:val="single" w:color="auto" w:sz="4" w:space="0"/>
              <w:bottom w:val="single" w:color="auto" w:sz="4" w:space="0"/>
              <w:right w:val="single" w:color="auto" w:sz="4" w:space="0"/>
            </w:tcBorders>
            <w:vAlign w:val="center"/>
          </w:tcPr>
          <w:p w14:paraId="3F470F6A">
            <w:pPr>
              <w:pStyle w:val="19"/>
              <w:rPr>
                <w:sz w:val="24"/>
              </w:rPr>
            </w:pPr>
            <w:r>
              <w:rPr>
                <w:rFonts w:hint="eastAsia"/>
                <w:sz w:val="24"/>
                <w:lang w:eastAsia="zh-CN"/>
              </w:rPr>
              <w:t>ISO</w:t>
            </w:r>
            <w:r>
              <w:rPr>
                <w:sz w:val="24"/>
              </w:rPr>
              <w:t xml:space="preserve">体系建设情况 </w:t>
            </w:r>
          </w:p>
        </w:tc>
        <w:tc>
          <w:tcPr>
            <w:tcW w:w="5033" w:type="dxa"/>
            <w:gridSpan w:val="6"/>
            <w:tcBorders>
              <w:top w:val="single" w:color="auto" w:sz="4" w:space="0"/>
              <w:left w:val="single" w:color="auto" w:sz="4" w:space="0"/>
              <w:bottom w:val="single" w:color="auto" w:sz="4" w:space="0"/>
              <w:right w:val="single" w:color="auto" w:sz="4" w:space="0"/>
            </w:tcBorders>
            <w:vAlign w:val="center"/>
          </w:tcPr>
          <w:p w14:paraId="24272B14">
            <w:pPr>
              <w:pStyle w:val="19"/>
              <w:jc w:val="left"/>
              <w:rPr>
                <w:sz w:val="24"/>
              </w:rPr>
            </w:pPr>
            <w:r>
              <w:rPr>
                <w:sz w:val="24"/>
              </w:rPr>
              <w:t xml:space="preserve">按照 </w:t>
            </w:r>
            <w:r>
              <w:rPr>
                <w:rFonts w:hint="eastAsia"/>
                <w:sz w:val="24"/>
                <w:lang w:eastAsia="zh-CN"/>
              </w:rPr>
              <w:t>ISO14001/14064/50001</w:t>
            </w:r>
            <w:r>
              <w:rPr>
                <w:sz w:val="24"/>
              </w:rPr>
              <w:t>建立了</w:t>
            </w:r>
            <w:r>
              <w:rPr>
                <w:rFonts w:hint="eastAsia"/>
                <w:sz w:val="24"/>
                <w:lang w:eastAsia="zh-CN"/>
              </w:rPr>
              <w:t>三</w:t>
            </w:r>
            <w:r>
              <w:rPr>
                <w:sz w:val="24"/>
              </w:rPr>
              <w:t>种体系，</w:t>
            </w:r>
            <w:r>
              <w:rPr>
                <w:rFonts w:hint="eastAsia"/>
                <w:sz w:val="24"/>
                <w:lang w:eastAsia="zh-CN"/>
              </w:rPr>
              <w:t>每种每种体系</w:t>
            </w:r>
            <w:r>
              <w:rPr>
                <w:sz w:val="24"/>
              </w:rPr>
              <w:t>得</w:t>
            </w:r>
            <w:r>
              <w:rPr>
                <w:rFonts w:hint="eastAsia"/>
                <w:sz w:val="24"/>
                <w:lang w:eastAsia="zh-CN"/>
              </w:rPr>
              <w:t>1</w:t>
            </w:r>
            <w:r>
              <w:rPr>
                <w:sz w:val="24"/>
              </w:rPr>
              <w:t>分</w:t>
            </w:r>
          </w:p>
        </w:tc>
        <w:tc>
          <w:tcPr>
            <w:tcW w:w="742" w:type="dxa"/>
            <w:tcBorders>
              <w:top w:val="single" w:color="auto" w:sz="4" w:space="0"/>
              <w:left w:val="single" w:color="auto" w:sz="4" w:space="0"/>
              <w:bottom w:val="single" w:color="auto" w:sz="4" w:space="0"/>
              <w:right w:val="single" w:color="auto" w:sz="4" w:space="0"/>
            </w:tcBorders>
          </w:tcPr>
          <w:p w14:paraId="0DAC6261">
            <w:pPr>
              <w:pStyle w:val="19"/>
              <w:jc w:val="center"/>
              <w:rPr>
                <w:sz w:val="24"/>
              </w:rPr>
            </w:pPr>
            <w:r>
              <w:rPr>
                <w:rFonts w:hint="eastAsia"/>
                <w:sz w:val="24"/>
                <w:lang w:eastAsia="zh-CN"/>
              </w:rPr>
              <w:t>3</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2946DAFD">
            <w:pPr>
              <w:adjustRightInd w:val="0"/>
              <w:snapToGrid w:val="0"/>
              <w:spacing w:line="560" w:lineRule="exact"/>
              <w:jc w:val="center"/>
              <w:rPr>
                <w:sz w:val="24"/>
              </w:rPr>
            </w:pPr>
          </w:p>
        </w:tc>
      </w:tr>
      <w:tr w14:paraId="79FFC4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14:paraId="5E2ED153">
            <w:pPr>
              <w:pStyle w:val="19"/>
              <w:rPr>
                <w:sz w:val="24"/>
              </w:rPr>
            </w:pPr>
          </w:p>
        </w:tc>
        <w:tc>
          <w:tcPr>
            <w:tcW w:w="3018" w:type="dxa"/>
            <w:gridSpan w:val="3"/>
            <w:tcBorders>
              <w:top w:val="single" w:color="auto" w:sz="4" w:space="0"/>
              <w:left w:val="single" w:color="auto" w:sz="4" w:space="0"/>
              <w:bottom w:val="single" w:color="auto" w:sz="4" w:space="0"/>
              <w:right w:val="single" w:color="auto" w:sz="4" w:space="0"/>
            </w:tcBorders>
            <w:vAlign w:val="center"/>
          </w:tcPr>
          <w:p w14:paraId="452140BB">
            <w:pPr>
              <w:pStyle w:val="19"/>
              <w:rPr>
                <w:sz w:val="24"/>
                <w:lang w:eastAsia="zh-CN"/>
              </w:rPr>
            </w:pPr>
            <w:r>
              <w:rPr>
                <w:rFonts w:hint="eastAsia"/>
                <w:sz w:val="24"/>
                <w:lang w:eastAsia="zh-CN"/>
              </w:rPr>
              <w:t>使用、</w:t>
            </w:r>
            <w:r>
              <w:rPr>
                <w:sz w:val="24"/>
                <w:lang w:eastAsia="zh-CN"/>
              </w:rPr>
              <w:t>新建及改扩建固定资产投资项目是否实施</w:t>
            </w:r>
            <w:r>
              <w:rPr>
                <w:rFonts w:hint="eastAsia"/>
                <w:sz w:val="24"/>
                <w:lang w:eastAsia="zh-CN"/>
              </w:rPr>
              <w:t>绿色低碳可持续发展计划</w:t>
            </w:r>
          </w:p>
        </w:tc>
        <w:tc>
          <w:tcPr>
            <w:tcW w:w="5033" w:type="dxa"/>
            <w:gridSpan w:val="6"/>
            <w:tcBorders>
              <w:top w:val="single" w:color="auto" w:sz="4" w:space="0"/>
              <w:left w:val="single" w:color="auto" w:sz="4" w:space="0"/>
              <w:bottom w:val="single" w:color="auto" w:sz="4" w:space="0"/>
              <w:right w:val="single" w:color="auto" w:sz="4" w:space="0"/>
            </w:tcBorders>
            <w:vAlign w:val="center"/>
          </w:tcPr>
          <w:p w14:paraId="27BD2F22">
            <w:pPr>
              <w:pStyle w:val="19"/>
              <w:jc w:val="left"/>
              <w:rPr>
                <w:sz w:val="24"/>
                <w:lang w:eastAsia="zh-CN"/>
              </w:rPr>
            </w:pPr>
            <w:r>
              <w:rPr>
                <w:sz w:val="24"/>
                <w:lang w:eastAsia="zh-CN"/>
              </w:rPr>
              <w:t>是，得</w:t>
            </w:r>
            <w:r>
              <w:rPr>
                <w:rFonts w:hint="eastAsia"/>
                <w:sz w:val="24"/>
                <w:lang w:eastAsia="zh-CN"/>
              </w:rPr>
              <w:t>2</w:t>
            </w:r>
            <w:r>
              <w:rPr>
                <w:sz w:val="24"/>
                <w:lang w:eastAsia="zh-CN"/>
              </w:rPr>
              <w:t>分；</w:t>
            </w:r>
            <w:r>
              <w:rPr>
                <w:rFonts w:hint="eastAsia"/>
                <w:sz w:val="24"/>
                <w:lang w:eastAsia="zh-CN"/>
              </w:rPr>
              <w:t>过程中有规划</w:t>
            </w:r>
            <w:r>
              <w:rPr>
                <w:sz w:val="24"/>
                <w:lang w:eastAsia="zh-CN"/>
              </w:rPr>
              <w:t>，得</w:t>
            </w:r>
            <w:r>
              <w:rPr>
                <w:rFonts w:hint="eastAsia"/>
                <w:sz w:val="24"/>
                <w:lang w:eastAsia="zh-CN"/>
              </w:rPr>
              <w:t>1</w:t>
            </w:r>
            <w:r>
              <w:rPr>
                <w:sz w:val="24"/>
                <w:lang w:eastAsia="zh-CN"/>
              </w:rPr>
              <w:t>分</w:t>
            </w:r>
          </w:p>
        </w:tc>
        <w:tc>
          <w:tcPr>
            <w:tcW w:w="742" w:type="dxa"/>
            <w:tcBorders>
              <w:top w:val="single" w:color="auto" w:sz="4" w:space="0"/>
              <w:left w:val="single" w:color="auto" w:sz="4" w:space="0"/>
              <w:bottom w:val="single" w:color="auto" w:sz="4" w:space="0"/>
              <w:right w:val="single" w:color="auto" w:sz="4" w:space="0"/>
            </w:tcBorders>
          </w:tcPr>
          <w:p w14:paraId="1FC60618">
            <w:pPr>
              <w:pStyle w:val="19"/>
              <w:jc w:val="center"/>
              <w:rPr>
                <w:sz w:val="24"/>
              </w:rPr>
            </w:pPr>
            <w:r>
              <w:rPr>
                <w:rFonts w:hint="eastAsia"/>
                <w:sz w:val="24"/>
                <w:lang w:eastAsia="zh-CN"/>
              </w:rPr>
              <w:t>2</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0AE478ED">
            <w:pPr>
              <w:adjustRightInd w:val="0"/>
              <w:snapToGrid w:val="0"/>
              <w:spacing w:line="560" w:lineRule="exact"/>
              <w:jc w:val="center"/>
              <w:rPr>
                <w:sz w:val="24"/>
              </w:rPr>
            </w:pPr>
          </w:p>
        </w:tc>
      </w:tr>
      <w:tr w14:paraId="5F592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14:paraId="64105FFD">
            <w:pPr>
              <w:pStyle w:val="19"/>
              <w:rPr>
                <w:sz w:val="24"/>
              </w:rPr>
            </w:pPr>
          </w:p>
        </w:tc>
        <w:tc>
          <w:tcPr>
            <w:tcW w:w="3018" w:type="dxa"/>
            <w:gridSpan w:val="3"/>
            <w:tcBorders>
              <w:top w:val="single" w:color="auto" w:sz="4" w:space="0"/>
              <w:left w:val="single" w:color="auto" w:sz="4" w:space="0"/>
              <w:bottom w:val="single" w:color="auto" w:sz="4" w:space="0"/>
              <w:right w:val="single" w:color="auto" w:sz="4" w:space="0"/>
            </w:tcBorders>
            <w:vAlign w:val="center"/>
          </w:tcPr>
          <w:p w14:paraId="633F5B21">
            <w:pPr>
              <w:pStyle w:val="19"/>
              <w:rPr>
                <w:sz w:val="24"/>
                <w:lang w:eastAsia="zh-CN"/>
              </w:rPr>
            </w:pPr>
            <w:r>
              <w:rPr>
                <w:rFonts w:hint="eastAsia"/>
                <w:sz w:val="24"/>
                <w:lang w:eastAsia="zh-CN"/>
              </w:rPr>
              <w:t>公司组织管理层级对气候变化的重视度</w:t>
            </w:r>
          </w:p>
        </w:tc>
        <w:tc>
          <w:tcPr>
            <w:tcW w:w="5033" w:type="dxa"/>
            <w:gridSpan w:val="6"/>
            <w:tcBorders>
              <w:top w:val="single" w:color="auto" w:sz="4" w:space="0"/>
              <w:left w:val="single" w:color="auto" w:sz="4" w:space="0"/>
              <w:bottom w:val="single" w:color="auto" w:sz="4" w:space="0"/>
              <w:right w:val="single" w:color="auto" w:sz="4" w:space="0"/>
            </w:tcBorders>
            <w:vAlign w:val="center"/>
          </w:tcPr>
          <w:p w14:paraId="1097E240">
            <w:pPr>
              <w:pStyle w:val="19"/>
              <w:jc w:val="left"/>
              <w:rPr>
                <w:sz w:val="24"/>
                <w:lang w:eastAsia="zh-CN"/>
              </w:rPr>
            </w:pPr>
            <w:r>
              <w:rPr>
                <w:rFonts w:hint="eastAsia"/>
                <w:sz w:val="24"/>
                <w:lang w:eastAsia="zh-CN"/>
              </w:rPr>
              <w:t>管理层对气候变化相关议题进行监督，得2分；提供在管理层级之下，负责气候相关议题的最高管理职位或委员会，得2分；对委员会有详细且真实得记录内容，得1分；否则不得分。</w:t>
            </w:r>
          </w:p>
        </w:tc>
        <w:tc>
          <w:tcPr>
            <w:tcW w:w="742" w:type="dxa"/>
            <w:tcBorders>
              <w:top w:val="single" w:color="auto" w:sz="4" w:space="0"/>
              <w:left w:val="single" w:color="auto" w:sz="4" w:space="0"/>
              <w:bottom w:val="single" w:color="auto" w:sz="4" w:space="0"/>
              <w:right w:val="single" w:color="auto" w:sz="4" w:space="0"/>
            </w:tcBorders>
          </w:tcPr>
          <w:p w14:paraId="2DCF5BE3">
            <w:pPr>
              <w:pStyle w:val="19"/>
              <w:jc w:val="center"/>
              <w:rPr>
                <w:sz w:val="24"/>
              </w:rPr>
            </w:pPr>
            <w:r>
              <w:rPr>
                <w:rFonts w:hint="eastAsia"/>
                <w:sz w:val="24"/>
                <w:lang w:eastAsia="zh-CN"/>
              </w:rPr>
              <w:t>5</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0704D482">
            <w:pPr>
              <w:adjustRightInd w:val="0"/>
              <w:snapToGrid w:val="0"/>
              <w:spacing w:line="560" w:lineRule="exact"/>
              <w:jc w:val="center"/>
              <w:rPr>
                <w:sz w:val="24"/>
              </w:rPr>
            </w:pPr>
          </w:p>
        </w:tc>
      </w:tr>
      <w:tr w14:paraId="79026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14:paraId="7A0C8B4E">
            <w:pPr>
              <w:pStyle w:val="19"/>
              <w:rPr>
                <w:sz w:val="24"/>
              </w:rPr>
            </w:pPr>
          </w:p>
        </w:tc>
        <w:tc>
          <w:tcPr>
            <w:tcW w:w="3018" w:type="dxa"/>
            <w:gridSpan w:val="3"/>
            <w:tcBorders>
              <w:top w:val="single" w:color="auto" w:sz="4" w:space="0"/>
              <w:left w:val="single" w:color="auto" w:sz="4" w:space="0"/>
              <w:bottom w:val="single" w:color="auto" w:sz="4" w:space="0"/>
              <w:right w:val="single" w:color="auto" w:sz="4" w:space="0"/>
            </w:tcBorders>
            <w:vAlign w:val="center"/>
          </w:tcPr>
          <w:p w14:paraId="4E491B02">
            <w:pPr>
              <w:pStyle w:val="19"/>
              <w:rPr>
                <w:sz w:val="24"/>
                <w:lang w:eastAsia="zh-CN"/>
              </w:rPr>
            </w:pPr>
            <w:r>
              <w:rPr>
                <w:rFonts w:hint="eastAsia"/>
                <w:sz w:val="24"/>
                <w:lang w:eastAsia="zh-CN"/>
              </w:rPr>
              <w:t>企业是否制定短期、中期和长期的绿色减碳贸易壁垒的风险防范措施</w:t>
            </w:r>
          </w:p>
          <w:p w14:paraId="659DF650">
            <w:pPr>
              <w:pStyle w:val="19"/>
              <w:rPr>
                <w:sz w:val="24"/>
                <w:lang w:eastAsia="zh-CN"/>
              </w:rPr>
            </w:pPr>
            <w:r>
              <w:rPr>
                <w:rFonts w:hint="eastAsia"/>
                <w:b/>
                <w:bCs/>
                <w:sz w:val="24"/>
                <w:lang w:eastAsia="zh-CN"/>
              </w:rPr>
              <w:t>注：</w:t>
            </w:r>
            <w:r>
              <w:rPr>
                <w:rFonts w:hint="eastAsia"/>
                <w:sz w:val="24"/>
                <w:lang w:eastAsia="zh-CN"/>
              </w:rPr>
              <w:t>短、中、长期分别为未来5、10、15年内。</w:t>
            </w:r>
          </w:p>
        </w:tc>
        <w:tc>
          <w:tcPr>
            <w:tcW w:w="5033" w:type="dxa"/>
            <w:gridSpan w:val="6"/>
            <w:tcBorders>
              <w:top w:val="single" w:color="auto" w:sz="4" w:space="0"/>
              <w:left w:val="single" w:color="auto" w:sz="4" w:space="0"/>
              <w:bottom w:val="single" w:color="auto" w:sz="4" w:space="0"/>
              <w:right w:val="single" w:color="auto" w:sz="4" w:space="0"/>
            </w:tcBorders>
            <w:vAlign w:val="center"/>
          </w:tcPr>
          <w:p w14:paraId="77FF4C0D">
            <w:pPr>
              <w:pStyle w:val="19"/>
              <w:jc w:val="left"/>
              <w:rPr>
                <w:sz w:val="24"/>
                <w:lang w:eastAsia="zh-CN"/>
              </w:rPr>
            </w:pPr>
            <w:r>
              <w:rPr>
                <w:rFonts w:hint="eastAsia"/>
                <w:sz w:val="24"/>
                <w:lang w:eastAsia="zh-CN"/>
              </w:rPr>
              <w:t>已有完整防范措施，得2分；部分防范措施，得1分；否则不得分。</w:t>
            </w:r>
          </w:p>
        </w:tc>
        <w:tc>
          <w:tcPr>
            <w:tcW w:w="742" w:type="dxa"/>
            <w:tcBorders>
              <w:top w:val="single" w:color="auto" w:sz="4" w:space="0"/>
              <w:left w:val="single" w:color="auto" w:sz="4" w:space="0"/>
              <w:bottom w:val="single" w:color="auto" w:sz="4" w:space="0"/>
              <w:right w:val="single" w:color="auto" w:sz="4" w:space="0"/>
            </w:tcBorders>
          </w:tcPr>
          <w:p w14:paraId="18158BA2">
            <w:pPr>
              <w:pStyle w:val="19"/>
              <w:jc w:val="center"/>
              <w:rPr>
                <w:sz w:val="24"/>
              </w:rPr>
            </w:pPr>
            <w:r>
              <w:rPr>
                <w:rFonts w:hint="eastAsia"/>
                <w:sz w:val="24"/>
                <w:lang w:eastAsia="zh-CN"/>
              </w:rPr>
              <w:t>2</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0D9A718A">
            <w:pPr>
              <w:adjustRightInd w:val="0"/>
              <w:snapToGrid w:val="0"/>
              <w:spacing w:line="560" w:lineRule="exact"/>
              <w:jc w:val="center"/>
              <w:rPr>
                <w:sz w:val="24"/>
              </w:rPr>
            </w:pPr>
          </w:p>
        </w:tc>
      </w:tr>
      <w:tr w14:paraId="4C9BF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14:paraId="6CC1CF32">
            <w:pPr>
              <w:pStyle w:val="19"/>
              <w:rPr>
                <w:sz w:val="24"/>
              </w:rPr>
            </w:pPr>
          </w:p>
        </w:tc>
        <w:tc>
          <w:tcPr>
            <w:tcW w:w="3018" w:type="dxa"/>
            <w:gridSpan w:val="3"/>
            <w:tcBorders>
              <w:top w:val="single" w:color="auto" w:sz="4" w:space="0"/>
              <w:left w:val="single" w:color="auto" w:sz="4" w:space="0"/>
              <w:bottom w:val="single" w:color="auto" w:sz="4" w:space="0"/>
              <w:right w:val="single" w:color="auto" w:sz="4" w:space="0"/>
            </w:tcBorders>
            <w:vAlign w:val="center"/>
          </w:tcPr>
          <w:p w14:paraId="6236A53A">
            <w:pPr>
              <w:pStyle w:val="19"/>
              <w:rPr>
                <w:sz w:val="24"/>
                <w:lang w:eastAsia="zh-CN"/>
              </w:rPr>
            </w:pPr>
            <w:r>
              <w:rPr>
                <w:sz w:val="24"/>
                <w:lang w:eastAsia="zh-CN"/>
              </w:rPr>
              <w:t xml:space="preserve">温室气体的基础数据统计情况 </w:t>
            </w:r>
          </w:p>
        </w:tc>
        <w:tc>
          <w:tcPr>
            <w:tcW w:w="5033" w:type="dxa"/>
            <w:gridSpan w:val="6"/>
            <w:tcBorders>
              <w:top w:val="single" w:color="auto" w:sz="4" w:space="0"/>
              <w:left w:val="single" w:color="auto" w:sz="4" w:space="0"/>
              <w:bottom w:val="single" w:color="auto" w:sz="4" w:space="0"/>
              <w:right w:val="single" w:color="auto" w:sz="4" w:space="0"/>
            </w:tcBorders>
            <w:vAlign w:val="center"/>
          </w:tcPr>
          <w:p w14:paraId="656D89D8">
            <w:pPr>
              <w:pStyle w:val="19"/>
              <w:jc w:val="left"/>
              <w:rPr>
                <w:sz w:val="24"/>
                <w:lang w:eastAsia="zh-CN"/>
              </w:rPr>
            </w:pPr>
            <w:r>
              <w:rPr>
                <w:sz w:val="24"/>
                <w:lang w:eastAsia="zh-CN"/>
              </w:rPr>
              <w:t>建立温室气体数据记录管理体系，包括数据来源、数据获取时间以及相关责任人等信息的记录管理，得</w:t>
            </w:r>
            <w:r>
              <w:rPr>
                <w:rFonts w:hint="eastAsia"/>
                <w:sz w:val="24"/>
                <w:lang w:eastAsia="zh-CN"/>
              </w:rPr>
              <w:t>2</w:t>
            </w:r>
            <w:r>
              <w:rPr>
                <w:sz w:val="24"/>
                <w:lang w:eastAsia="zh-CN"/>
              </w:rPr>
              <w:t>分；定期对计量器具、检测设备和在线监测仪表进行维护管理，并记录存档，得</w:t>
            </w:r>
            <w:r>
              <w:rPr>
                <w:rFonts w:hint="eastAsia"/>
                <w:sz w:val="24"/>
                <w:lang w:eastAsia="zh-CN"/>
              </w:rPr>
              <w:t>2</w:t>
            </w:r>
            <w:r>
              <w:rPr>
                <w:sz w:val="24"/>
                <w:lang w:eastAsia="zh-CN"/>
              </w:rPr>
              <w:t>分。</w:t>
            </w:r>
          </w:p>
        </w:tc>
        <w:tc>
          <w:tcPr>
            <w:tcW w:w="742" w:type="dxa"/>
            <w:tcBorders>
              <w:top w:val="single" w:color="auto" w:sz="4" w:space="0"/>
              <w:left w:val="single" w:color="auto" w:sz="4" w:space="0"/>
              <w:bottom w:val="single" w:color="auto" w:sz="4" w:space="0"/>
              <w:right w:val="single" w:color="auto" w:sz="4" w:space="0"/>
            </w:tcBorders>
          </w:tcPr>
          <w:p w14:paraId="364E1343">
            <w:pPr>
              <w:pStyle w:val="19"/>
              <w:jc w:val="center"/>
              <w:rPr>
                <w:sz w:val="24"/>
              </w:rPr>
            </w:pPr>
            <w:r>
              <w:rPr>
                <w:rFonts w:hint="eastAsia"/>
                <w:sz w:val="24"/>
                <w:lang w:eastAsia="zh-CN"/>
              </w:rPr>
              <w:t>4</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6C45CB7A">
            <w:pPr>
              <w:adjustRightInd w:val="0"/>
              <w:snapToGrid w:val="0"/>
              <w:spacing w:line="560" w:lineRule="exact"/>
              <w:jc w:val="center"/>
              <w:rPr>
                <w:sz w:val="24"/>
              </w:rPr>
            </w:pPr>
          </w:p>
        </w:tc>
      </w:tr>
      <w:tr w14:paraId="77684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14:paraId="160DB1B5">
            <w:pPr>
              <w:pStyle w:val="19"/>
              <w:rPr>
                <w:sz w:val="24"/>
              </w:rPr>
            </w:pPr>
          </w:p>
        </w:tc>
        <w:tc>
          <w:tcPr>
            <w:tcW w:w="3018" w:type="dxa"/>
            <w:gridSpan w:val="3"/>
            <w:tcBorders>
              <w:top w:val="single" w:color="auto" w:sz="4" w:space="0"/>
              <w:left w:val="single" w:color="auto" w:sz="4" w:space="0"/>
              <w:bottom w:val="single" w:color="auto" w:sz="4" w:space="0"/>
              <w:right w:val="single" w:color="auto" w:sz="4" w:space="0"/>
            </w:tcBorders>
            <w:vAlign w:val="center"/>
          </w:tcPr>
          <w:p w14:paraId="2667240E">
            <w:pPr>
              <w:pStyle w:val="19"/>
              <w:rPr>
                <w:sz w:val="24"/>
                <w:lang w:eastAsia="zh-CN"/>
              </w:rPr>
            </w:pPr>
            <w:r>
              <w:rPr>
                <w:sz w:val="24"/>
                <w:lang w:eastAsia="zh-CN"/>
              </w:rPr>
              <w:t xml:space="preserve">碳排放管理体系建设情况 </w:t>
            </w:r>
          </w:p>
        </w:tc>
        <w:tc>
          <w:tcPr>
            <w:tcW w:w="5033" w:type="dxa"/>
            <w:gridSpan w:val="6"/>
            <w:tcBorders>
              <w:top w:val="single" w:color="auto" w:sz="4" w:space="0"/>
              <w:left w:val="single" w:color="auto" w:sz="4" w:space="0"/>
              <w:bottom w:val="single" w:color="auto" w:sz="4" w:space="0"/>
              <w:right w:val="single" w:color="auto" w:sz="4" w:space="0"/>
            </w:tcBorders>
            <w:vAlign w:val="center"/>
          </w:tcPr>
          <w:p w14:paraId="5DDEE282">
            <w:pPr>
              <w:pStyle w:val="19"/>
              <w:jc w:val="left"/>
              <w:rPr>
                <w:sz w:val="24"/>
                <w:lang w:eastAsia="zh-CN"/>
              </w:rPr>
            </w:pPr>
            <w:r>
              <w:rPr>
                <w:rFonts w:hint="eastAsia"/>
                <w:sz w:val="24"/>
                <w:lang w:eastAsia="zh-CN"/>
              </w:rPr>
              <w:t>已建立完善体系，得3分；正在制定，得1分；否则不得分。</w:t>
            </w:r>
          </w:p>
        </w:tc>
        <w:tc>
          <w:tcPr>
            <w:tcW w:w="742" w:type="dxa"/>
            <w:tcBorders>
              <w:top w:val="single" w:color="auto" w:sz="4" w:space="0"/>
              <w:left w:val="single" w:color="auto" w:sz="4" w:space="0"/>
              <w:bottom w:val="single" w:color="auto" w:sz="4" w:space="0"/>
              <w:right w:val="single" w:color="auto" w:sz="4" w:space="0"/>
            </w:tcBorders>
          </w:tcPr>
          <w:p w14:paraId="4AA4829F">
            <w:pPr>
              <w:pStyle w:val="19"/>
              <w:jc w:val="center"/>
              <w:rPr>
                <w:sz w:val="24"/>
              </w:rPr>
            </w:pPr>
            <w:r>
              <w:rPr>
                <w:rFonts w:hint="eastAsia"/>
                <w:sz w:val="24"/>
                <w:lang w:eastAsia="zh-CN"/>
              </w:rPr>
              <w:t>3</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2433EF18">
            <w:pPr>
              <w:adjustRightInd w:val="0"/>
              <w:snapToGrid w:val="0"/>
              <w:spacing w:line="560" w:lineRule="exact"/>
              <w:jc w:val="center"/>
              <w:rPr>
                <w:sz w:val="24"/>
              </w:rPr>
            </w:pPr>
          </w:p>
        </w:tc>
      </w:tr>
      <w:tr w14:paraId="17FDD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14:paraId="75F973DA">
            <w:pPr>
              <w:pStyle w:val="19"/>
              <w:rPr>
                <w:sz w:val="24"/>
              </w:rPr>
            </w:pPr>
          </w:p>
        </w:tc>
        <w:tc>
          <w:tcPr>
            <w:tcW w:w="3018" w:type="dxa"/>
            <w:gridSpan w:val="3"/>
            <w:tcBorders>
              <w:top w:val="single" w:color="auto" w:sz="4" w:space="0"/>
              <w:left w:val="single" w:color="auto" w:sz="4" w:space="0"/>
              <w:bottom w:val="single" w:color="auto" w:sz="4" w:space="0"/>
              <w:right w:val="single" w:color="auto" w:sz="4" w:space="0"/>
            </w:tcBorders>
            <w:vAlign w:val="center"/>
          </w:tcPr>
          <w:p w14:paraId="7DDE65F5">
            <w:pPr>
              <w:pStyle w:val="19"/>
              <w:rPr>
                <w:sz w:val="24"/>
              </w:rPr>
            </w:pPr>
            <w:r>
              <w:rPr>
                <w:sz w:val="24"/>
              </w:rPr>
              <w:t xml:space="preserve">碳排放核查情况 </w:t>
            </w:r>
          </w:p>
        </w:tc>
        <w:tc>
          <w:tcPr>
            <w:tcW w:w="5033" w:type="dxa"/>
            <w:gridSpan w:val="6"/>
            <w:tcBorders>
              <w:top w:val="single" w:color="auto" w:sz="4" w:space="0"/>
              <w:left w:val="single" w:color="auto" w:sz="4" w:space="0"/>
              <w:bottom w:val="single" w:color="auto" w:sz="4" w:space="0"/>
              <w:right w:val="single" w:color="auto" w:sz="4" w:space="0"/>
            </w:tcBorders>
            <w:vAlign w:val="center"/>
          </w:tcPr>
          <w:p w14:paraId="57FA5A45">
            <w:pPr>
              <w:pStyle w:val="19"/>
              <w:jc w:val="left"/>
              <w:rPr>
                <w:sz w:val="24"/>
                <w:lang w:eastAsia="zh-CN"/>
              </w:rPr>
            </w:pPr>
            <w:r>
              <w:rPr>
                <w:sz w:val="24"/>
                <w:lang w:eastAsia="zh-CN"/>
              </w:rPr>
              <w:t>企业编制碳排放核算报告，得</w:t>
            </w:r>
            <w:r>
              <w:rPr>
                <w:rFonts w:hint="eastAsia"/>
                <w:sz w:val="24"/>
                <w:lang w:eastAsia="zh-CN"/>
              </w:rPr>
              <w:t>1</w:t>
            </w:r>
            <w:r>
              <w:rPr>
                <w:sz w:val="24"/>
                <w:lang w:eastAsia="zh-CN"/>
              </w:rPr>
              <w:t>分；由第三方进行核查，得</w:t>
            </w:r>
            <w:r>
              <w:rPr>
                <w:rFonts w:hint="eastAsia"/>
                <w:sz w:val="24"/>
                <w:lang w:eastAsia="zh-CN"/>
              </w:rPr>
              <w:t>1</w:t>
            </w:r>
            <w:r>
              <w:rPr>
                <w:sz w:val="24"/>
                <w:lang w:eastAsia="zh-CN"/>
              </w:rPr>
              <w:t>分。</w:t>
            </w:r>
          </w:p>
        </w:tc>
        <w:tc>
          <w:tcPr>
            <w:tcW w:w="742" w:type="dxa"/>
            <w:tcBorders>
              <w:top w:val="single" w:color="auto" w:sz="4" w:space="0"/>
              <w:left w:val="single" w:color="auto" w:sz="4" w:space="0"/>
              <w:bottom w:val="single" w:color="auto" w:sz="4" w:space="0"/>
              <w:right w:val="single" w:color="auto" w:sz="4" w:space="0"/>
            </w:tcBorders>
          </w:tcPr>
          <w:p w14:paraId="3A65E30E">
            <w:pPr>
              <w:pStyle w:val="19"/>
              <w:jc w:val="center"/>
              <w:rPr>
                <w:sz w:val="24"/>
              </w:rPr>
            </w:pPr>
            <w:r>
              <w:rPr>
                <w:rFonts w:hint="eastAsia"/>
                <w:sz w:val="24"/>
                <w:lang w:eastAsia="zh-CN"/>
              </w:rPr>
              <w:t>2</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71C46FB1">
            <w:pPr>
              <w:adjustRightInd w:val="0"/>
              <w:snapToGrid w:val="0"/>
              <w:spacing w:line="560" w:lineRule="exact"/>
              <w:jc w:val="center"/>
              <w:rPr>
                <w:sz w:val="24"/>
              </w:rPr>
            </w:pPr>
          </w:p>
        </w:tc>
      </w:tr>
      <w:tr w14:paraId="19F2E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14:paraId="7F408A9C">
            <w:pPr>
              <w:pStyle w:val="19"/>
              <w:rPr>
                <w:sz w:val="24"/>
              </w:rPr>
            </w:pPr>
          </w:p>
        </w:tc>
        <w:tc>
          <w:tcPr>
            <w:tcW w:w="3018" w:type="dxa"/>
            <w:gridSpan w:val="3"/>
            <w:tcBorders>
              <w:top w:val="single" w:color="auto" w:sz="4" w:space="0"/>
              <w:left w:val="single" w:color="auto" w:sz="4" w:space="0"/>
              <w:bottom w:val="single" w:color="auto" w:sz="4" w:space="0"/>
              <w:right w:val="single" w:color="auto" w:sz="4" w:space="0"/>
            </w:tcBorders>
            <w:vAlign w:val="center"/>
          </w:tcPr>
          <w:p w14:paraId="6A1274B6">
            <w:pPr>
              <w:pStyle w:val="19"/>
              <w:rPr>
                <w:sz w:val="24"/>
                <w:lang w:eastAsia="zh-CN"/>
              </w:rPr>
            </w:pPr>
            <w:r>
              <w:rPr>
                <w:sz w:val="24"/>
                <w:lang w:eastAsia="zh-CN"/>
              </w:rPr>
              <w:t xml:space="preserve">进行过节能减排宣传与培训 </w:t>
            </w:r>
          </w:p>
        </w:tc>
        <w:tc>
          <w:tcPr>
            <w:tcW w:w="5033" w:type="dxa"/>
            <w:gridSpan w:val="6"/>
            <w:tcBorders>
              <w:top w:val="single" w:color="auto" w:sz="4" w:space="0"/>
              <w:left w:val="single" w:color="auto" w:sz="4" w:space="0"/>
              <w:bottom w:val="single" w:color="auto" w:sz="4" w:space="0"/>
              <w:right w:val="single" w:color="auto" w:sz="4" w:space="0"/>
            </w:tcBorders>
            <w:vAlign w:val="center"/>
          </w:tcPr>
          <w:p w14:paraId="611455A3">
            <w:pPr>
              <w:pStyle w:val="19"/>
              <w:jc w:val="left"/>
              <w:rPr>
                <w:sz w:val="24"/>
                <w:lang w:eastAsia="zh-CN"/>
              </w:rPr>
            </w:pPr>
            <w:r>
              <w:rPr>
                <w:sz w:val="24"/>
                <w:lang w:eastAsia="zh-CN"/>
              </w:rPr>
              <w:t>开展节能减排宣传及公众参与，得</w:t>
            </w:r>
            <w:r>
              <w:rPr>
                <w:rFonts w:hint="eastAsia"/>
                <w:sz w:val="24"/>
                <w:lang w:eastAsia="zh-CN"/>
              </w:rPr>
              <w:t>2</w:t>
            </w:r>
            <w:r>
              <w:rPr>
                <w:sz w:val="24"/>
                <w:lang w:eastAsia="zh-CN"/>
              </w:rPr>
              <w:t>分；进行培训，得</w:t>
            </w:r>
            <w:r>
              <w:rPr>
                <w:rFonts w:hint="eastAsia"/>
                <w:sz w:val="24"/>
                <w:lang w:eastAsia="zh-CN"/>
              </w:rPr>
              <w:t>2</w:t>
            </w:r>
            <w:r>
              <w:rPr>
                <w:sz w:val="24"/>
                <w:lang w:eastAsia="zh-CN"/>
              </w:rPr>
              <w:t>分。</w:t>
            </w:r>
          </w:p>
        </w:tc>
        <w:tc>
          <w:tcPr>
            <w:tcW w:w="742" w:type="dxa"/>
            <w:tcBorders>
              <w:top w:val="single" w:color="auto" w:sz="4" w:space="0"/>
              <w:left w:val="single" w:color="auto" w:sz="4" w:space="0"/>
              <w:bottom w:val="single" w:color="auto" w:sz="4" w:space="0"/>
              <w:right w:val="single" w:color="auto" w:sz="4" w:space="0"/>
            </w:tcBorders>
          </w:tcPr>
          <w:p w14:paraId="64264127">
            <w:pPr>
              <w:pStyle w:val="19"/>
              <w:jc w:val="center"/>
              <w:rPr>
                <w:sz w:val="24"/>
              </w:rPr>
            </w:pPr>
            <w:r>
              <w:rPr>
                <w:rFonts w:hint="eastAsia"/>
                <w:sz w:val="24"/>
                <w:lang w:eastAsia="zh-CN"/>
              </w:rPr>
              <w:t>4</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2A9E676F">
            <w:pPr>
              <w:adjustRightInd w:val="0"/>
              <w:snapToGrid w:val="0"/>
              <w:spacing w:line="560" w:lineRule="exact"/>
              <w:jc w:val="center"/>
              <w:rPr>
                <w:sz w:val="24"/>
              </w:rPr>
            </w:pPr>
          </w:p>
        </w:tc>
      </w:tr>
      <w:tr w14:paraId="1C447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597" w:type="dxa"/>
            <w:vMerge w:val="continue"/>
            <w:tcBorders>
              <w:top w:val="single" w:color="auto" w:sz="4" w:space="0"/>
              <w:left w:val="single" w:color="auto" w:sz="4" w:space="0"/>
              <w:bottom w:val="single" w:color="auto" w:sz="4" w:space="0"/>
              <w:right w:val="single" w:color="auto" w:sz="4" w:space="0"/>
            </w:tcBorders>
            <w:vAlign w:val="center"/>
          </w:tcPr>
          <w:p w14:paraId="169DE7CE">
            <w:pPr>
              <w:pStyle w:val="19"/>
              <w:rPr>
                <w:sz w:val="24"/>
              </w:rPr>
            </w:pPr>
          </w:p>
        </w:tc>
        <w:tc>
          <w:tcPr>
            <w:tcW w:w="3018" w:type="dxa"/>
            <w:gridSpan w:val="3"/>
            <w:tcBorders>
              <w:top w:val="single" w:color="auto" w:sz="4" w:space="0"/>
              <w:left w:val="single" w:color="auto" w:sz="4" w:space="0"/>
              <w:bottom w:val="single" w:color="auto" w:sz="4" w:space="0"/>
              <w:right w:val="single" w:color="auto" w:sz="4" w:space="0"/>
            </w:tcBorders>
            <w:vAlign w:val="center"/>
          </w:tcPr>
          <w:p w14:paraId="42D278BE">
            <w:pPr>
              <w:pStyle w:val="19"/>
              <w:rPr>
                <w:sz w:val="24"/>
                <w:lang w:eastAsia="zh-CN"/>
              </w:rPr>
            </w:pPr>
            <w:r>
              <w:rPr>
                <w:rFonts w:hint="eastAsia"/>
                <w:sz w:val="24"/>
                <w:lang w:eastAsia="zh-CN"/>
              </w:rPr>
              <w:t>表述企业与产业链合作伙伴就绿色减碳相关工作是否达成计划或方案。</w:t>
            </w:r>
          </w:p>
        </w:tc>
        <w:tc>
          <w:tcPr>
            <w:tcW w:w="5033" w:type="dxa"/>
            <w:gridSpan w:val="6"/>
            <w:tcBorders>
              <w:top w:val="single" w:color="auto" w:sz="4" w:space="0"/>
              <w:left w:val="single" w:color="auto" w:sz="4" w:space="0"/>
              <w:bottom w:val="single" w:color="auto" w:sz="4" w:space="0"/>
              <w:right w:val="single" w:color="auto" w:sz="4" w:space="0"/>
            </w:tcBorders>
            <w:vAlign w:val="center"/>
          </w:tcPr>
          <w:p w14:paraId="1F6EDFA0">
            <w:pPr>
              <w:pStyle w:val="19"/>
              <w:jc w:val="left"/>
              <w:rPr>
                <w:sz w:val="24"/>
                <w:lang w:eastAsia="zh-CN"/>
              </w:rPr>
            </w:pPr>
            <w:r>
              <w:rPr>
                <w:rFonts w:hint="eastAsia"/>
                <w:sz w:val="24"/>
                <w:lang w:eastAsia="zh-CN"/>
              </w:rPr>
              <w:t>有计划和方案，得5分；已有计划，得2分；否则不得分。</w:t>
            </w:r>
          </w:p>
        </w:tc>
        <w:tc>
          <w:tcPr>
            <w:tcW w:w="742" w:type="dxa"/>
            <w:tcBorders>
              <w:top w:val="single" w:color="auto" w:sz="4" w:space="0"/>
              <w:left w:val="single" w:color="auto" w:sz="4" w:space="0"/>
              <w:bottom w:val="single" w:color="auto" w:sz="4" w:space="0"/>
              <w:right w:val="single" w:color="auto" w:sz="4" w:space="0"/>
            </w:tcBorders>
          </w:tcPr>
          <w:p w14:paraId="7B85C55A">
            <w:pPr>
              <w:pStyle w:val="19"/>
              <w:jc w:val="center"/>
              <w:rPr>
                <w:sz w:val="24"/>
              </w:rPr>
            </w:pPr>
            <w:r>
              <w:rPr>
                <w:rFonts w:hint="eastAsia"/>
                <w:sz w:val="24"/>
                <w:lang w:eastAsia="zh-CN"/>
              </w:rPr>
              <w:t>5</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55F111CB">
            <w:pPr>
              <w:adjustRightInd w:val="0"/>
              <w:snapToGrid w:val="0"/>
              <w:spacing w:line="560" w:lineRule="exact"/>
              <w:jc w:val="center"/>
              <w:rPr>
                <w:sz w:val="24"/>
              </w:rPr>
            </w:pPr>
          </w:p>
        </w:tc>
      </w:tr>
      <w:tr w14:paraId="2EECB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597" w:type="dxa"/>
            <w:tcBorders>
              <w:top w:val="single" w:color="auto" w:sz="4" w:space="0"/>
              <w:left w:val="single" w:color="auto" w:sz="4" w:space="0"/>
              <w:bottom w:val="single" w:color="auto" w:sz="4" w:space="0"/>
              <w:right w:val="single" w:color="auto" w:sz="4" w:space="0"/>
            </w:tcBorders>
            <w:vAlign w:val="center"/>
          </w:tcPr>
          <w:p w14:paraId="0A45A6A6">
            <w:pPr>
              <w:pStyle w:val="19"/>
              <w:rPr>
                <w:sz w:val="24"/>
              </w:rPr>
            </w:pPr>
            <w:r>
              <w:rPr>
                <w:rFonts w:hint="eastAsia"/>
                <w:sz w:val="24"/>
                <w:lang w:eastAsia="zh-CN"/>
              </w:rPr>
              <w:t>减碳项目</w:t>
            </w:r>
          </w:p>
        </w:tc>
        <w:tc>
          <w:tcPr>
            <w:tcW w:w="8051" w:type="dxa"/>
            <w:gridSpan w:val="9"/>
            <w:tcBorders>
              <w:top w:val="single" w:color="auto" w:sz="4" w:space="0"/>
              <w:left w:val="single" w:color="auto" w:sz="4" w:space="0"/>
              <w:bottom w:val="single" w:color="auto" w:sz="4" w:space="0"/>
              <w:right w:val="single" w:color="auto" w:sz="4" w:space="0"/>
            </w:tcBorders>
            <w:vAlign w:val="center"/>
          </w:tcPr>
          <w:p w14:paraId="2D16E587">
            <w:pPr>
              <w:pStyle w:val="19"/>
              <w:jc w:val="left"/>
              <w:rPr>
                <w:sz w:val="24"/>
                <w:lang w:eastAsia="zh-CN"/>
              </w:rPr>
            </w:pPr>
            <w:r>
              <w:rPr>
                <w:rFonts w:hint="eastAsia"/>
                <w:sz w:val="24"/>
                <w:lang w:eastAsia="zh-CN"/>
              </w:rPr>
              <w:t>请用附件描述贵公司在两年内实施的减碳项目，如绿电、绿色物流等，减碳项目文件内容如下：</w:t>
            </w:r>
          </w:p>
          <w:p w14:paraId="627040DC">
            <w:pPr>
              <w:pStyle w:val="19"/>
              <w:numPr>
                <w:ilvl w:val="0"/>
                <w:numId w:val="3"/>
              </w:numPr>
              <w:jc w:val="left"/>
              <w:rPr>
                <w:sz w:val="24"/>
                <w:lang w:eastAsia="zh-CN"/>
              </w:rPr>
            </w:pPr>
            <w:r>
              <w:rPr>
                <w:rFonts w:hint="eastAsia"/>
                <w:sz w:val="24"/>
                <w:lang w:eastAsia="zh-CN"/>
              </w:rPr>
              <w:t>项目名称</w:t>
            </w:r>
          </w:p>
          <w:p w14:paraId="07752971">
            <w:pPr>
              <w:pStyle w:val="19"/>
              <w:numPr>
                <w:ilvl w:val="0"/>
                <w:numId w:val="3"/>
              </w:numPr>
              <w:jc w:val="left"/>
              <w:rPr>
                <w:sz w:val="24"/>
                <w:lang w:eastAsia="zh-CN"/>
              </w:rPr>
            </w:pPr>
            <w:r>
              <w:rPr>
                <w:rFonts w:hint="eastAsia"/>
                <w:sz w:val="24"/>
                <w:lang w:eastAsia="zh-CN"/>
              </w:rPr>
              <w:t>项目概述：项目投入及成效概述（300字以内）</w:t>
            </w:r>
          </w:p>
          <w:p w14:paraId="34C38EA5">
            <w:pPr>
              <w:pStyle w:val="19"/>
              <w:numPr>
                <w:ilvl w:val="0"/>
                <w:numId w:val="3"/>
              </w:numPr>
              <w:jc w:val="left"/>
              <w:rPr>
                <w:sz w:val="24"/>
                <w:lang w:eastAsia="zh-CN"/>
              </w:rPr>
            </w:pPr>
            <w:r>
              <w:rPr>
                <w:rFonts w:hint="eastAsia"/>
                <w:sz w:val="24"/>
                <w:lang w:eastAsia="zh-CN"/>
              </w:rPr>
              <w:t>项目详述：（包括但不限于）</w:t>
            </w:r>
          </w:p>
          <w:p w14:paraId="4D442B6E">
            <w:pPr>
              <w:numPr>
                <w:ilvl w:val="0"/>
                <w:numId w:val="4"/>
              </w:numPr>
              <w:jc w:val="left"/>
              <w:rPr>
                <w:sz w:val="24"/>
              </w:rPr>
            </w:pPr>
            <w:r>
              <w:rPr>
                <w:rFonts w:hint="eastAsia"/>
                <w:sz w:val="24"/>
              </w:rPr>
              <w:t>目标完成情况：根据公司第三方节能减排为依据。</w:t>
            </w:r>
          </w:p>
          <w:p w14:paraId="4B42EC7C">
            <w:pPr>
              <w:numPr>
                <w:ilvl w:val="0"/>
                <w:numId w:val="4"/>
              </w:numPr>
              <w:jc w:val="left"/>
              <w:rPr>
                <w:sz w:val="24"/>
              </w:rPr>
            </w:pPr>
            <w:r>
              <w:rPr>
                <w:rFonts w:hint="eastAsia"/>
                <w:sz w:val="24"/>
              </w:rPr>
              <w:t>对比分析：对产品能耗和综合能耗、主要用电设备单耗提供能耗分析报告。</w:t>
            </w:r>
          </w:p>
          <w:p w14:paraId="61771C7F">
            <w:pPr>
              <w:numPr>
                <w:ilvl w:val="0"/>
                <w:numId w:val="4"/>
              </w:numPr>
              <w:jc w:val="left"/>
              <w:rPr>
                <w:sz w:val="24"/>
              </w:rPr>
            </w:pPr>
            <w:r>
              <w:rPr>
                <w:rFonts w:hint="eastAsia"/>
                <w:sz w:val="24"/>
              </w:rPr>
              <w:t>能源管理：要有针对能源消耗情况数据。</w:t>
            </w:r>
          </w:p>
          <w:p w14:paraId="318D30F8">
            <w:pPr>
              <w:numPr>
                <w:ilvl w:val="0"/>
                <w:numId w:val="4"/>
              </w:numPr>
              <w:jc w:val="left"/>
              <w:rPr>
                <w:sz w:val="24"/>
              </w:rPr>
            </w:pPr>
            <w:r>
              <w:rPr>
                <w:rFonts w:hint="eastAsia"/>
                <w:sz w:val="24"/>
              </w:rPr>
              <w:t>领导组织：各项目需要成立节能减排小组，小组成员、职责明确</w:t>
            </w:r>
          </w:p>
          <w:p w14:paraId="109C651A">
            <w:pPr>
              <w:numPr>
                <w:ilvl w:val="0"/>
                <w:numId w:val="4"/>
              </w:numPr>
              <w:jc w:val="left"/>
              <w:rPr>
                <w:sz w:val="24"/>
              </w:rPr>
            </w:pPr>
            <w:r>
              <w:rPr>
                <w:rFonts w:hint="eastAsia"/>
                <w:sz w:val="24"/>
              </w:rPr>
              <w:t>管理制度：各部门要建立项目节能减排管理制度</w:t>
            </w:r>
          </w:p>
          <w:p w14:paraId="5ADF431A">
            <w:pPr>
              <w:numPr>
                <w:ilvl w:val="0"/>
                <w:numId w:val="4"/>
              </w:numPr>
              <w:jc w:val="left"/>
              <w:rPr>
                <w:sz w:val="24"/>
              </w:rPr>
            </w:pPr>
            <w:r>
              <w:rPr>
                <w:rFonts w:hint="eastAsia"/>
                <w:sz w:val="24"/>
              </w:rPr>
              <w:t>现场管理：现场环境整洁、环保设备要有运行记录，污染物达标排放。</w:t>
            </w:r>
          </w:p>
          <w:p w14:paraId="421E202D">
            <w:pPr>
              <w:numPr>
                <w:ilvl w:val="0"/>
                <w:numId w:val="4"/>
              </w:numPr>
              <w:jc w:val="left"/>
              <w:rPr>
                <w:sz w:val="24"/>
              </w:rPr>
            </w:pPr>
            <w:r>
              <w:rPr>
                <w:rFonts w:hint="eastAsia"/>
                <w:sz w:val="24"/>
              </w:rPr>
              <w:t>宣传与培训：应用有宣传培训资料、活动记录、照片等</w:t>
            </w:r>
          </w:p>
          <w:p w14:paraId="18C52F20">
            <w:pPr>
              <w:pStyle w:val="19"/>
              <w:numPr>
                <w:ilvl w:val="0"/>
                <w:numId w:val="5"/>
              </w:numPr>
              <w:jc w:val="left"/>
              <w:rPr>
                <w:sz w:val="24"/>
                <w:lang w:eastAsia="zh-CN"/>
              </w:rPr>
            </w:pPr>
            <w:r>
              <w:rPr>
                <w:rFonts w:hint="eastAsia"/>
                <w:sz w:val="24"/>
                <w:lang w:eastAsia="zh-CN"/>
              </w:rPr>
              <w:t>政府表彰或获得的政府补贴情况</w:t>
            </w:r>
          </w:p>
          <w:p w14:paraId="5FAD8AC2">
            <w:pPr>
              <w:pStyle w:val="19"/>
              <w:numPr>
                <w:ilvl w:val="0"/>
                <w:numId w:val="5"/>
              </w:numPr>
              <w:jc w:val="left"/>
              <w:rPr>
                <w:sz w:val="24"/>
                <w:lang w:eastAsia="zh-CN"/>
              </w:rPr>
            </w:pPr>
            <w:r>
              <w:rPr>
                <w:rFonts w:hint="eastAsia"/>
                <w:sz w:val="24"/>
                <w:lang w:eastAsia="zh-CN"/>
              </w:rPr>
              <w:t>其他</w:t>
            </w:r>
          </w:p>
        </w:tc>
        <w:tc>
          <w:tcPr>
            <w:tcW w:w="742" w:type="dxa"/>
            <w:tcBorders>
              <w:top w:val="single" w:color="auto" w:sz="4" w:space="0"/>
              <w:left w:val="single" w:color="auto" w:sz="4" w:space="0"/>
              <w:bottom w:val="single" w:color="auto" w:sz="4" w:space="0"/>
              <w:right w:val="single" w:color="auto" w:sz="4" w:space="0"/>
            </w:tcBorders>
          </w:tcPr>
          <w:p w14:paraId="1FB10DCB">
            <w:pPr>
              <w:pStyle w:val="19"/>
              <w:jc w:val="center"/>
              <w:rPr>
                <w:sz w:val="24"/>
              </w:rPr>
            </w:pPr>
            <w:r>
              <w:rPr>
                <w:rFonts w:hint="eastAsia"/>
                <w:sz w:val="24"/>
                <w:lang w:eastAsia="zh-CN"/>
              </w:rPr>
              <w:t>50</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666AEC00">
            <w:pPr>
              <w:adjustRightInd w:val="0"/>
              <w:snapToGrid w:val="0"/>
              <w:spacing w:line="560" w:lineRule="exact"/>
              <w:jc w:val="center"/>
              <w:rPr>
                <w:sz w:val="24"/>
              </w:rPr>
            </w:pPr>
          </w:p>
        </w:tc>
      </w:tr>
      <w:tr w14:paraId="2AF39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597" w:type="dxa"/>
            <w:tcBorders>
              <w:top w:val="single" w:color="auto" w:sz="4" w:space="0"/>
              <w:left w:val="single" w:color="auto" w:sz="4" w:space="0"/>
              <w:right w:val="single" w:color="auto" w:sz="4" w:space="0"/>
            </w:tcBorders>
            <w:vAlign w:val="center"/>
          </w:tcPr>
          <w:p w14:paraId="497E99C3">
            <w:pPr>
              <w:pStyle w:val="19"/>
              <w:rPr>
                <w:sz w:val="24"/>
                <w:lang w:eastAsia="zh-CN"/>
              </w:rPr>
            </w:pPr>
          </w:p>
        </w:tc>
        <w:tc>
          <w:tcPr>
            <w:tcW w:w="8051" w:type="dxa"/>
            <w:gridSpan w:val="9"/>
            <w:tcBorders>
              <w:top w:val="single" w:color="auto" w:sz="4" w:space="0"/>
              <w:left w:val="single" w:color="auto" w:sz="4" w:space="0"/>
              <w:bottom w:val="single" w:color="auto" w:sz="4" w:space="0"/>
              <w:right w:val="single" w:color="auto" w:sz="4" w:space="0"/>
            </w:tcBorders>
            <w:vAlign w:val="center"/>
          </w:tcPr>
          <w:p w14:paraId="18DDB23F">
            <w:pPr>
              <w:pStyle w:val="19"/>
              <w:jc w:val="left"/>
              <w:rPr>
                <w:sz w:val="24"/>
                <w:lang w:eastAsia="zh-CN"/>
              </w:rPr>
            </w:pPr>
            <w:r>
              <w:rPr>
                <w:rFonts w:hint="eastAsia"/>
                <w:sz w:val="24"/>
                <w:lang w:eastAsia="zh-CN"/>
              </w:rPr>
              <w:t>合计</w:t>
            </w:r>
          </w:p>
        </w:tc>
        <w:tc>
          <w:tcPr>
            <w:tcW w:w="742" w:type="dxa"/>
            <w:tcBorders>
              <w:top w:val="single" w:color="auto" w:sz="4" w:space="0"/>
              <w:left w:val="single" w:color="auto" w:sz="4" w:space="0"/>
              <w:bottom w:val="single" w:color="auto" w:sz="4" w:space="0"/>
              <w:right w:val="single" w:color="auto" w:sz="4" w:space="0"/>
            </w:tcBorders>
          </w:tcPr>
          <w:p w14:paraId="0C0BDDA7">
            <w:pPr>
              <w:pStyle w:val="19"/>
              <w:jc w:val="center"/>
              <w:rPr>
                <w:sz w:val="24"/>
                <w:lang w:eastAsia="zh-CN"/>
              </w:rPr>
            </w:pPr>
            <w:r>
              <w:rPr>
                <w:rFonts w:hint="eastAsia"/>
                <w:sz w:val="24"/>
                <w:lang w:eastAsia="zh-CN"/>
              </w:rPr>
              <w:t>100</w:t>
            </w:r>
          </w:p>
        </w:tc>
        <w:tc>
          <w:tcPr>
            <w:tcW w:w="742" w:type="dxa"/>
            <w:gridSpan w:val="2"/>
            <w:tcBorders>
              <w:top w:val="single" w:color="auto" w:sz="4" w:space="0"/>
              <w:left w:val="single" w:color="auto" w:sz="4" w:space="0"/>
              <w:bottom w:val="single" w:color="auto" w:sz="4" w:space="0"/>
              <w:right w:val="single" w:color="auto" w:sz="4" w:space="0"/>
            </w:tcBorders>
            <w:vAlign w:val="center"/>
          </w:tcPr>
          <w:p w14:paraId="3E42FD13">
            <w:pPr>
              <w:adjustRightInd w:val="0"/>
              <w:snapToGrid w:val="0"/>
              <w:spacing w:line="560" w:lineRule="exact"/>
              <w:jc w:val="center"/>
              <w:rPr>
                <w:sz w:val="24"/>
              </w:rPr>
            </w:pPr>
          </w:p>
        </w:tc>
      </w:tr>
    </w:tbl>
    <w:p w14:paraId="5F17D4C8">
      <w:pPr>
        <w:widowControl/>
        <w:spacing w:line="240" w:lineRule="atLeast"/>
        <w:jc w:val="left"/>
        <w:rPr>
          <w:rFonts w:ascii="宋体" w:hAnsi="宋体" w:cs="宋体"/>
          <w:b/>
          <w:bCs/>
          <w:color w:val="000000"/>
          <w:kern w:val="0"/>
          <w:sz w:val="24"/>
        </w:rPr>
      </w:pPr>
    </w:p>
    <w:p w14:paraId="304AD2E6">
      <w:pPr>
        <w:widowControl/>
        <w:spacing w:line="240" w:lineRule="atLeast"/>
        <w:jc w:val="left"/>
        <w:rPr>
          <w:rFonts w:ascii="宋体" w:hAnsi="宋体" w:cs="宋体"/>
          <w:b/>
          <w:bCs/>
          <w:color w:val="000000"/>
          <w:kern w:val="0"/>
          <w:sz w:val="24"/>
        </w:rPr>
      </w:pPr>
      <w:r>
        <w:rPr>
          <w:rFonts w:hint="eastAsia" w:ascii="宋体" w:hAnsi="宋体" w:cs="宋体"/>
          <w:b/>
          <w:bCs/>
          <w:color w:val="000000"/>
          <w:kern w:val="0"/>
          <w:sz w:val="24"/>
        </w:rPr>
        <w:t>填表说明：</w:t>
      </w:r>
    </w:p>
    <w:p w14:paraId="41899E04">
      <w:pPr>
        <w:widowControl/>
        <w:spacing w:line="240" w:lineRule="atLeast"/>
        <w:ind w:firstLine="424" w:firstLineChars="177"/>
        <w:jc w:val="left"/>
        <w:rPr>
          <w:rFonts w:ascii="宋体" w:hAnsi="宋体" w:cs="宋体"/>
          <w:color w:val="000000"/>
          <w:kern w:val="0"/>
          <w:sz w:val="24"/>
        </w:rPr>
      </w:pPr>
      <w:r>
        <w:rPr>
          <w:rFonts w:hint="eastAsia" w:ascii="宋体" w:hAnsi="宋体" w:cs="宋体"/>
          <w:color w:val="000000"/>
          <w:kern w:val="0"/>
          <w:sz w:val="24"/>
        </w:rPr>
        <w:t>深圳外商投资企业协会将根据各企业申报情况，评选出2023-2024年度十大减碳案例，进行重点表彰，并加大对外资企业减碳行动的宣传。</w:t>
      </w:r>
    </w:p>
    <w:sectPr>
      <w:footerReference r:id="rId3" w:type="default"/>
      <w:pgSz w:w="11906" w:h="16838"/>
      <w:pgMar w:top="1276" w:right="1558" w:bottom="1135"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5845E">
    <w:pPr>
      <w:pStyle w:val="6"/>
      <w:jc w:val="center"/>
    </w:pPr>
    <w:r>
      <w:fldChar w:fldCharType="begin"/>
    </w:r>
    <w:r>
      <w:instrText xml:space="preserve"> PAGE   \* MERGEFORMAT </w:instrText>
    </w:r>
    <w:r>
      <w:fldChar w:fldCharType="separate"/>
    </w:r>
    <w:r>
      <w:rPr>
        <w:lang w:val="zh-CN"/>
      </w:rPr>
      <w:t>17</w:t>
    </w:r>
    <w:r>
      <w:rPr>
        <w:lang w:val="zh-CN"/>
      </w:rPr>
      <w:fldChar w:fldCharType="end"/>
    </w:r>
  </w:p>
  <w:p w14:paraId="5403AEB6">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BCC27"/>
    <w:multiLevelType w:val="singleLevel"/>
    <w:tmpl w:val="B8ABCC27"/>
    <w:lvl w:ilvl="0" w:tentative="0">
      <w:start w:val="1"/>
      <w:numFmt w:val="lowerLetter"/>
      <w:lvlText w:val="%1)"/>
      <w:lvlJc w:val="left"/>
      <w:pPr>
        <w:tabs>
          <w:tab w:val="left" w:pos="312"/>
        </w:tabs>
      </w:pPr>
    </w:lvl>
  </w:abstractNum>
  <w:abstractNum w:abstractNumId="1">
    <w:nsid w:val="C5F618AB"/>
    <w:multiLevelType w:val="singleLevel"/>
    <w:tmpl w:val="C5F618AB"/>
    <w:lvl w:ilvl="0" w:tentative="0">
      <w:start w:val="8"/>
      <w:numFmt w:val="decimal"/>
      <w:suff w:val="nothing"/>
      <w:lvlText w:val="%1、"/>
      <w:lvlJc w:val="left"/>
    </w:lvl>
  </w:abstractNum>
  <w:abstractNum w:abstractNumId="2">
    <w:nsid w:val="4A6B2624"/>
    <w:multiLevelType w:val="singleLevel"/>
    <w:tmpl w:val="4A6B2624"/>
    <w:lvl w:ilvl="0" w:tentative="0">
      <w:start w:val="4"/>
      <w:numFmt w:val="chineseCounting"/>
      <w:suff w:val="nothing"/>
      <w:lvlText w:val="%1、"/>
      <w:lvlJc w:val="left"/>
      <w:rPr>
        <w:rFonts w:hint="eastAsia"/>
      </w:rPr>
    </w:lvl>
  </w:abstractNum>
  <w:abstractNum w:abstractNumId="3">
    <w:nsid w:val="4ADA2FD5"/>
    <w:multiLevelType w:val="singleLevel"/>
    <w:tmpl w:val="4ADA2FD5"/>
    <w:lvl w:ilvl="0" w:tentative="0">
      <w:start w:val="1"/>
      <w:numFmt w:val="chineseCounting"/>
      <w:suff w:val="nothing"/>
      <w:lvlText w:val="%1、"/>
      <w:lvlJc w:val="left"/>
      <w:rPr>
        <w:rFonts w:hint="eastAsia"/>
      </w:rPr>
    </w:lvl>
  </w:abstractNum>
  <w:abstractNum w:abstractNumId="4">
    <w:nsid w:val="6E838CB3"/>
    <w:multiLevelType w:val="singleLevel"/>
    <w:tmpl w:val="6E838CB3"/>
    <w:lvl w:ilvl="0" w:tentative="0">
      <w:start w:val="1"/>
      <w:numFmt w:val="decimal"/>
      <w:suff w:val="space"/>
      <w:lvlText w:val="%1."/>
      <w:lvlJc w:val="left"/>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MzkzMzYwY2YyYmUzODE4NzNlYjlhMWNkMGIyMmIifQ=="/>
  </w:docVars>
  <w:rsids>
    <w:rsidRoot w:val="00CD4083"/>
    <w:rsid w:val="00004E45"/>
    <w:rsid w:val="000050DB"/>
    <w:rsid w:val="00010D74"/>
    <w:rsid w:val="0001455E"/>
    <w:rsid w:val="00014D22"/>
    <w:rsid w:val="00015DB0"/>
    <w:rsid w:val="00017E03"/>
    <w:rsid w:val="000220B5"/>
    <w:rsid w:val="000260B8"/>
    <w:rsid w:val="00030822"/>
    <w:rsid w:val="000337D1"/>
    <w:rsid w:val="00035AD1"/>
    <w:rsid w:val="00040F29"/>
    <w:rsid w:val="000416F4"/>
    <w:rsid w:val="00042942"/>
    <w:rsid w:val="00046486"/>
    <w:rsid w:val="00046CA0"/>
    <w:rsid w:val="000520C3"/>
    <w:rsid w:val="0005219A"/>
    <w:rsid w:val="000543A6"/>
    <w:rsid w:val="00055B67"/>
    <w:rsid w:val="00055E9D"/>
    <w:rsid w:val="00057A04"/>
    <w:rsid w:val="00066239"/>
    <w:rsid w:val="00066712"/>
    <w:rsid w:val="000774B1"/>
    <w:rsid w:val="0008127E"/>
    <w:rsid w:val="00084108"/>
    <w:rsid w:val="000849B5"/>
    <w:rsid w:val="0009027F"/>
    <w:rsid w:val="00096670"/>
    <w:rsid w:val="000A0CF2"/>
    <w:rsid w:val="000A18EB"/>
    <w:rsid w:val="000A6C5B"/>
    <w:rsid w:val="000A7D0E"/>
    <w:rsid w:val="000B048E"/>
    <w:rsid w:val="000B3976"/>
    <w:rsid w:val="000B3EDC"/>
    <w:rsid w:val="000B7C10"/>
    <w:rsid w:val="000B7C25"/>
    <w:rsid w:val="000C0B13"/>
    <w:rsid w:val="000C28CD"/>
    <w:rsid w:val="000C56CD"/>
    <w:rsid w:val="000C56D7"/>
    <w:rsid w:val="000C70A9"/>
    <w:rsid w:val="000D00E8"/>
    <w:rsid w:val="000D063B"/>
    <w:rsid w:val="000D06FC"/>
    <w:rsid w:val="000D4015"/>
    <w:rsid w:val="000D6215"/>
    <w:rsid w:val="000E3843"/>
    <w:rsid w:val="000E4D53"/>
    <w:rsid w:val="000E696B"/>
    <w:rsid w:val="000E69C1"/>
    <w:rsid w:val="000F0A4C"/>
    <w:rsid w:val="000F12E0"/>
    <w:rsid w:val="00101F28"/>
    <w:rsid w:val="0010339B"/>
    <w:rsid w:val="001054DB"/>
    <w:rsid w:val="00107A2C"/>
    <w:rsid w:val="001102C9"/>
    <w:rsid w:val="00110ACE"/>
    <w:rsid w:val="00110F31"/>
    <w:rsid w:val="001144A6"/>
    <w:rsid w:val="0011590B"/>
    <w:rsid w:val="00116DA6"/>
    <w:rsid w:val="00117F89"/>
    <w:rsid w:val="0012275A"/>
    <w:rsid w:val="001246B3"/>
    <w:rsid w:val="00124C18"/>
    <w:rsid w:val="00125D5D"/>
    <w:rsid w:val="00125D80"/>
    <w:rsid w:val="00130284"/>
    <w:rsid w:val="00130464"/>
    <w:rsid w:val="0013259E"/>
    <w:rsid w:val="0013429A"/>
    <w:rsid w:val="0013451F"/>
    <w:rsid w:val="00134835"/>
    <w:rsid w:val="00135742"/>
    <w:rsid w:val="0013592C"/>
    <w:rsid w:val="00135F76"/>
    <w:rsid w:val="00137C17"/>
    <w:rsid w:val="0014780E"/>
    <w:rsid w:val="00147BD0"/>
    <w:rsid w:val="001521CB"/>
    <w:rsid w:val="00156A63"/>
    <w:rsid w:val="00156E12"/>
    <w:rsid w:val="00160F75"/>
    <w:rsid w:val="001614A1"/>
    <w:rsid w:val="001615DA"/>
    <w:rsid w:val="00162EC7"/>
    <w:rsid w:val="001643D8"/>
    <w:rsid w:val="001706CD"/>
    <w:rsid w:val="001715D9"/>
    <w:rsid w:val="001721A4"/>
    <w:rsid w:val="00172B8B"/>
    <w:rsid w:val="001768A4"/>
    <w:rsid w:val="001811B1"/>
    <w:rsid w:val="001820FA"/>
    <w:rsid w:val="00182793"/>
    <w:rsid w:val="00186A33"/>
    <w:rsid w:val="00190559"/>
    <w:rsid w:val="001905BD"/>
    <w:rsid w:val="00191359"/>
    <w:rsid w:val="00191DCA"/>
    <w:rsid w:val="0019291F"/>
    <w:rsid w:val="00193421"/>
    <w:rsid w:val="0019758B"/>
    <w:rsid w:val="001A00D3"/>
    <w:rsid w:val="001A0C07"/>
    <w:rsid w:val="001A0F4C"/>
    <w:rsid w:val="001A1287"/>
    <w:rsid w:val="001A1794"/>
    <w:rsid w:val="001A2379"/>
    <w:rsid w:val="001A6A0E"/>
    <w:rsid w:val="001A7740"/>
    <w:rsid w:val="001B49A0"/>
    <w:rsid w:val="001B54C1"/>
    <w:rsid w:val="001B62C5"/>
    <w:rsid w:val="001C0649"/>
    <w:rsid w:val="001C1D74"/>
    <w:rsid w:val="001C22A7"/>
    <w:rsid w:val="001C2604"/>
    <w:rsid w:val="001C2A9F"/>
    <w:rsid w:val="001C641D"/>
    <w:rsid w:val="001C6777"/>
    <w:rsid w:val="001C7096"/>
    <w:rsid w:val="001C7A8D"/>
    <w:rsid w:val="001D207D"/>
    <w:rsid w:val="001D21E8"/>
    <w:rsid w:val="001D3AF3"/>
    <w:rsid w:val="001E0210"/>
    <w:rsid w:val="001E2604"/>
    <w:rsid w:val="001E5A3C"/>
    <w:rsid w:val="001E6FFC"/>
    <w:rsid w:val="001F0EF4"/>
    <w:rsid w:val="001F2DB0"/>
    <w:rsid w:val="001F3305"/>
    <w:rsid w:val="002001F3"/>
    <w:rsid w:val="002055DF"/>
    <w:rsid w:val="00206912"/>
    <w:rsid w:val="00207C49"/>
    <w:rsid w:val="00210250"/>
    <w:rsid w:val="00211340"/>
    <w:rsid w:val="00211FA3"/>
    <w:rsid w:val="00214A19"/>
    <w:rsid w:val="00215074"/>
    <w:rsid w:val="0021772E"/>
    <w:rsid w:val="00223501"/>
    <w:rsid w:val="002248F3"/>
    <w:rsid w:val="0022641B"/>
    <w:rsid w:val="002315F0"/>
    <w:rsid w:val="00234100"/>
    <w:rsid w:val="00234835"/>
    <w:rsid w:val="0023681C"/>
    <w:rsid w:val="00236A48"/>
    <w:rsid w:val="00246B21"/>
    <w:rsid w:val="002563BC"/>
    <w:rsid w:val="0025675F"/>
    <w:rsid w:val="00261583"/>
    <w:rsid w:val="00261ED9"/>
    <w:rsid w:val="0026679A"/>
    <w:rsid w:val="002714A8"/>
    <w:rsid w:val="00274440"/>
    <w:rsid w:val="00276B2A"/>
    <w:rsid w:val="00281527"/>
    <w:rsid w:val="00287929"/>
    <w:rsid w:val="002927B9"/>
    <w:rsid w:val="0029506A"/>
    <w:rsid w:val="002952FC"/>
    <w:rsid w:val="002A3F37"/>
    <w:rsid w:val="002A43E6"/>
    <w:rsid w:val="002A6126"/>
    <w:rsid w:val="002A64E6"/>
    <w:rsid w:val="002A6F72"/>
    <w:rsid w:val="002B6446"/>
    <w:rsid w:val="002C07FD"/>
    <w:rsid w:val="002C4801"/>
    <w:rsid w:val="002D1550"/>
    <w:rsid w:val="002E173D"/>
    <w:rsid w:val="002E7121"/>
    <w:rsid w:val="002F0303"/>
    <w:rsid w:val="002F2640"/>
    <w:rsid w:val="002F297C"/>
    <w:rsid w:val="002F376B"/>
    <w:rsid w:val="002F4793"/>
    <w:rsid w:val="002F5080"/>
    <w:rsid w:val="0031006D"/>
    <w:rsid w:val="003108CE"/>
    <w:rsid w:val="0031132A"/>
    <w:rsid w:val="00315966"/>
    <w:rsid w:val="00321EF7"/>
    <w:rsid w:val="003233C0"/>
    <w:rsid w:val="00324230"/>
    <w:rsid w:val="003251D0"/>
    <w:rsid w:val="003260D8"/>
    <w:rsid w:val="003309CF"/>
    <w:rsid w:val="00330EFE"/>
    <w:rsid w:val="00334CBA"/>
    <w:rsid w:val="003433E1"/>
    <w:rsid w:val="003469C9"/>
    <w:rsid w:val="00346DBB"/>
    <w:rsid w:val="00347260"/>
    <w:rsid w:val="0034743E"/>
    <w:rsid w:val="00356CD5"/>
    <w:rsid w:val="00357A7E"/>
    <w:rsid w:val="00357F05"/>
    <w:rsid w:val="003662CE"/>
    <w:rsid w:val="00366F23"/>
    <w:rsid w:val="00371D7E"/>
    <w:rsid w:val="00372FEE"/>
    <w:rsid w:val="0037352E"/>
    <w:rsid w:val="00375640"/>
    <w:rsid w:val="003763DC"/>
    <w:rsid w:val="00376DD1"/>
    <w:rsid w:val="003805FE"/>
    <w:rsid w:val="00382570"/>
    <w:rsid w:val="00386A8C"/>
    <w:rsid w:val="003873D0"/>
    <w:rsid w:val="00394806"/>
    <w:rsid w:val="003949F2"/>
    <w:rsid w:val="00396785"/>
    <w:rsid w:val="003B0B52"/>
    <w:rsid w:val="003B4EFA"/>
    <w:rsid w:val="003C0C09"/>
    <w:rsid w:val="003C13F9"/>
    <w:rsid w:val="003C2FC7"/>
    <w:rsid w:val="003C35FF"/>
    <w:rsid w:val="003C3FC0"/>
    <w:rsid w:val="003C5651"/>
    <w:rsid w:val="003C6CC1"/>
    <w:rsid w:val="003D0093"/>
    <w:rsid w:val="003D35A1"/>
    <w:rsid w:val="003D6695"/>
    <w:rsid w:val="003D68FD"/>
    <w:rsid w:val="003E0262"/>
    <w:rsid w:val="003E1421"/>
    <w:rsid w:val="003E23E9"/>
    <w:rsid w:val="003E36FF"/>
    <w:rsid w:val="003E55A6"/>
    <w:rsid w:val="003E57D5"/>
    <w:rsid w:val="003F0763"/>
    <w:rsid w:val="003F2A54"/>
    <w:rsid w:val="003F680F"/>
    <w:rsid w:val="0040250C"/>
    <w:rsid w:val="00404A2B"/>
    <w:rsid w:val="00406F3A"/>
    <w:rsid w:val="00410061"/>
    <w:rsid w:val="00410AA1"/>
    <w:rsid w:val="004120FF"/>
    <w:rsid w:val="00413367"/>
    <w:rsid w:val="00413888"/>
    <w:rsid w:val="00416ACA"/>
    <w:rsid w:val="00420BE4"/>
    <w:rsid w:val="00420FF3"/>
    <w:rsid w:val="0042434D"/>
    <w:rsid w:val="0042543E"/>
    <w:rsid w:val="00425853"/>
    <w:rsid w:val="00427FB8"/>
    <w:rsid w:val="00431019"/>
    <w:rsid w:val="00433747"/>
    <w:rsid w:val="00435489"/>
    <w:rsid w:val="004455E1"/>
    <w:rsid w:val="00447B04"/>
    <w:rsid w:val="00450C1B"/>
    <w:rsid w:val="00451124"/>
    <w:rsid w:val="0045264D"/>
    <w:rsid w:val="00456AE4"/>
    <w:rsid w:val="00460B69"/>
    <w:rsid w:val="00460EC6"/>
    <w:rsid w:val="00460EF0"/>
    <w:rsid w:val="00462030"/>
    <w:rsid w:val="004670BB"/>
    <w:rsid w:val="0047352E"/>
    <w:rsid w:val="00473986"/>
    <w:rsid w:val="00476ACF"/>
    <w:rsid w:val="00493847"/>
    <w:rsid w:val="00494AC5"/>
    <w:rsid w:val="004A0AA6"/>
    <w:rsid w:val="004A0EC2"/>
    <w:rsid w:val="004A601C"/>
    <w:rsid w:val="004A6504"/>
    <w:rsid w:val="004B2F31"/>
    <w:rsid w:val="004B3126"/>
    <w:rsid w:val="004B32D3"/>
    <w:rsid w:val="004B5B62"/>
    <w:rsid w:val="004B6B77"/>
    <w:rsid w:val="004B7854"/>
    <w:rsid w:val="004C6EFC"/>
    <w:rsid w:val="004D1FB8"/>
    <w:rsid w:val="004D5394"/>
    <w:rsid w:val="004D5E9D"/>
    <w:rsid w:val="004E0514"/>
    <w:rsid w:val="004E0B1F"/>
    <w:rsid w:val="004E35B9"/>
    <w:rsid w:val="004E4B22"/>
    <w:rsid w:val="004F188D"/>
    <w:rsid w:val="004F27FC"/>
    <w:rsid w:val="004F2EDB"/>
    <w:rsid w:val="004F5BF6"/>
    <w:rsid w:val="004F6FD0"/>
    <w:rsid w:val="0050004F"/>
    <w:rsid w:val="0050388A"/>
    <w:rsid w:val="0050397C"/>
    <w:rsid w:val="0050636E"/>
    <w:rsid w:val="00510232"/>
    <w:rsid w:val="00512ABD"/>
    <w:rsid w:val="00513A06"/>
    <w:rsid w:val="00515553"/>
    <w:rsid w:val="00516546"/>
    <w:rsid w:val="00517A81"/>
    <w:rsid w:val="005216F2"/>
    <w:rsid w:val="00524832"/>
    <w:rsid w:val="00524C72"/>
    <w:rsid w:val="00527BDF"/>
    <w:rsid w:val="0053129A"/>
    <w:rsid w:val="00532CD0"/>
    <w:rsid w:val="00532F18"/>
    <w:rsid w:val="00535D9C"/>
    <w:rsid w:val="00535DB3"/>
    <w:rsid w:val="00540BCC"/>
    <w:rsid w:val="00544A64"/>
    <w:rsid w:val="005474D1"/>
    <w:rsid w:val="00547E45"/>
    <w:rsid w:val="005507C8"/>
    <w:rsid w:val="005508C9"/>
    <w:rsid w:val="00552349"/>
    <w:rsid w:val="00554CDA"/>
    <w:rsid w:val="00554D28"/>
    <w:rsid w:val="00556279"/>
    <w:rsid w:val="0056141C"/>
    <w:rsid w:val="00563D74"/>
    <w:rsid w:val="00565F71"/>
    <w:rsid w:val="00566157"/>
    <w:rsid w:val="00570D0C"/>
    <w:rsid w:val="00572E40"/>
    <w:rsid w:val="005741B0"/>
    <w:rsid w:val="005754A3"/>
    <w:rsid w:val="005760CB"/>
    <w:rsid w:val="005841B9"/>
    <w:rsid w:val="00586CE0"/>
    <w:rsid w:val="005872FF"/>
    <w:rsid w:val="00593663"/>
    <w:rsid w:val="005A103F"/>
    <w:rsid w:val="005A1C72"/>
    <w:rsid w:val="005A436E"/>
    <w:rsid w:val="005A705D"/>
    <w:rsid w:val="005B18FA"/>
    <w:rsid w:val="005B2868"/>
    <w:rsid w:val="005B5C22"/>
    <w:rsid w:val="005C0DE7"/>
    <w:rsid w:val="005C324C"/>
    <w:rsid w:val="005C3A36"/>
    <w:rsid w:val="005C3F66"/>
    <w:rsid w:val="005C41E4"/>
    <w:rsid w:val="005E1AA8"/>
    <w:rsid w:val="005E2B9A"/>
    <w:rsid w:val="005E3EA4"/>
    <w:rsid w:val="005F48B2"/>
    <w:rsid w:val="005F6AEF"/>
    <w:rsid w:val="00601AB5"/>
    <w:rsid w:val="00601E40"/>
    <w:rsid w:val="0060382A"/>
    <w:rsid w:val="00605637"/>
    <w:rsid w:val="00606A37"/>
    <w:rsid w:val="00615178"/>
    <w:rsid w:val="00620220"/>
    <w:rsid w:val="006209C2"/>
    <w:rsid w:val="00622CF8"/>
    <w:rsid w:val="00624C7F"/>
    <w:rsid w:val="00627DDC"/>
    <w:rsid w:val="00630558"/>
    <w:rsid w:val="0063152F"/>
    <w:rsid w:val="006362DF"/>
    <w:rsid w:val="006406C3"/>
    <w:rsid w:val="00641D45"/>
    <w:rsid w:val="0064273E"/>
    <w:rsid w:val="0064460F"/>
    <w:rsid w:val="00646ABF"/>
    <w:rsid w:val="00647AF5"/>
    <w:rsid w:val="0065200C"/>
    <w:rsid w:val="00661F64"/>
    <w:rsid w:val="00662296"/>
    <w:rsid w:val="0066240E"/>
    <w:rsid w:val="00662F1B"/>
    <w:rsid w:val="00665285"/>
    <w:rsid w:val="006670D7"/>
    <w:rsid w:val="0067795E"/>
    <w:rsid w:val="00681CC4"/>
    <w:rsid w:val="006825D4"/>
    <w:rsid w:val="0068650D"/>
    <w:rsid w:val="0068677E"/>
    <w:rsid w:val="00692CFA"/>
    <w:rsid w:val="00695D6A"/>
    <w:rsid w:val="0069670E"/>
    <w:rsid w:val="00696C8D"/>
    <w:rsid w:val="006970B3"/>
    <w:rsid w:val="006A0235"/>
    <w:rsid w:val="006A132C"/>
    <w:rsid w:val="006A5E74"/>
    <w:rsid w:val="006A69E3"/>
    <w:rsid w:val="006B271C"/>
    <w:rsid w:val="006B31DC"/>
    <w:rsid w:val="006B5AF3"/>
    <w:rsid w:val="006B72C5"/>
    <w:rsid w:val="006C114F"/>
    <w:rsid w:val="006C196C"/>
    <w:rsid w:val="006C21CE"/>
    <w:rsid w:val="006D1D8C"/>
    <w:rsid w:val="006D3CD6"/>
    <w:rsid w:val="006D3FFF"/>
    <w:rsid w:val="006D71B9"/>
    <w:rsid w:val="006E599F"/>
    <w:rsid w:val="006F5387"/>
    <w:rsid w:val="007030DC"/>
    <w:rsid w:val="00704C27"/>
    <w:rsid w:val="00706599"/>
    <w:rsid w:val="007068D0"/>
    <w:rsid w:val="00706D0F"/>
    <w:rsid w:val="007115A8"/>
    <w:rsid w:val="00713054"/>
    <w:rsid w:val="007131CB"/>
    <w:rsid w:val="0071655F"/>
    <w:rsid w:val="00717CC5"/>
    <w:rsid w:val="00720410"/>
    <w:rsid w:val="007225D6"/>
    <w:rsid w:val="00727007"/>
    <w:rsid w:val="00731174"/>
    <w:rsid w:val="00732ECD"/>
    <w:rsid w:val="007368D0"/>
    <w:rsid w:val="00736D30"/>
    <w:rsid w:val="00742DAD"/>
    <w:rsid w:val="0074633C"/>
    <w:rsid w:val="007501FA"/>
    <w:rsid w:val="00751DF1"/>
    <w:rsid w:val="007547F0"/>
    <w:rsid w:val="00755AFB"/>
    <w:rsid w:val="0075602F"/>
    <w:rsid w:val="00765CBE"/>
    <w:rsid w:val="00776809"/>
    <w:rsid w:val="00777D1B"/>
    <w:rsid w:val="00781F45"/>
    <w:rsid w:val="00782475"/>
    <w:rsid w:val="00784A54"/>
    <w:rsid w:val="00785C13"/>
    <w:rsid w:val="00790960"/>
    <w:rsid w:val="007939EE"/>
    <w:rsid w:val="00794357"/>
    <w:rsid w:val="00795652"/>
    <w:rsid w:val="007961EC"/>
    <w:rsid w:val="007A09E1"/>
    <w:rsid w:val="007A1064"/>
    <w:rsid w:val="007A4215"/>
    <w:rsid w:val="007A6985"/>
    <w:rsid w:val="007A6F5C"/>
    <w:rsid w:val="007B3B43"/>
    <w:rsid w:val="007B4209"/>
    <w:rsid w:val="007B42C1"/>
    <w:rsid w:val="007C02C6"/>
    <w:rsid w:val="007C288C"/>
    <w:rsid w:val="007D1112"/>
    <w:rsid w:val="007D237E"/>
    <w:rsid w:val="007D27D7"/>
    <w:rsid w:val="007D56C3"/>
    <w:rsid w:val="007E0206"/>
    <w:rsid w:val="007E3278"/>
    <w:rsid w:val="007F17F7"/>
    <w:rsid w:val="007F1DA4"/>
    <w:rsid w:val="007F6B26"/>
    <w:rsid w:val="007F6ED9"/>
    <w:rsid w:val="007F706C"/>
    <w:rsid w:val="008000B7"/>
    <w:rsid w:val="00801747"/>
    <w:rsid w:val="00803643"/>
    <w:rsid w:val="00803FFE"/>
    <w:rsid w:val="00804F3A"/>
    <w:rsid w:val="00806322"/>
    <w:rsid w:val="00812043"/>
    <w:rsid w:val="008127AD"/>
    <w:rsid w:val="0081454C"/>
    <w:rsid w:val="00821AA1"/>
    <w:rsid w:val="00821E48"/>
    <w:rsid w:val="00824435"/>
    <w:rsid w:val="008266FB"/>
    <w:rsid w:val="00830517"/>
    <w:rsid w:val="00834BE6"/>
    <w:rsid w:val="0084114F"/>
    <w:rsid w:val="0084171B"/>
    <w:rsid w:val="00841C8C"/>
    <w:rsid w:val="008421AE"/>
    <w:rsid w:val="0084333D"/>
    <w:rsid w:val="00846330"/>
    <w:rsid w:val="008506F1"/>
    <w:rsid w:val="00854B7D"/>
    <w:rsid w:val="008602E7"/>
    <w:rsid w:val="008609A8"/>
    <w:rsid w:val="0086430E"/>
    <w:rsid w:val="00865B75"/>
    <w:rsid w:val="008716D0"/>
    <w:rsid w:val="0087373A"/>
    <w:rsid w:val="00877B7A"/>
    <w:rsid w:val="00882B48"/>
    <w:rsid w:val="008836A0"/>
    <w:rsid w:val="008838BB"/>
    <w:rsid w:val="00884958"/>
    <w:rsid w:val="00886730"/>
    <w:rsid w:val="00887246"/>
    <w:rsid w:val="008874B1"/>
    <w:rsid w:val="0089074C"/>
    <w:rsid w:val="00891215"/>
    <w:rsid w:val="00892C4F"/>
    <w:rsid w:val="00894352"/>
    <w:rsid w:val="008946F0"/>
    <w:rsid w:val="00894D7C"/>
    <w:rsid w:val="00895B5C"/>
    <w:rsid w:val="008A11B6"/>
    <w:rsid w:val="008C326D"/>
    <w:rsid w:val="008C701C"/>
    <w:rsid w:val="008D2A4A"/>
    <w:rsid w:val="008D4A27"/>
    <w:rsid w:val="008E49F1"/>
    <w:rsid w:val="008E6A7C"/>
    <w:rsid w:val="008F37ED"/>
    <w:rsid w:val="008F39F5"/>
    <w:rsid w:val="008F6DFF"/>
    <w:rsid w:val="008F7478"/>
    <w:rsid w:val="008F7536"/>
    <w:rsid w:val="009005D8"/>
    <w:rsid w:val="00901700"/>
    <w:rsid w:val="00907BB5"/>
    <w:rsid w:val="00915207"/>
    <w:rsid w:val="00915F9F"/>
    <w:rsid w:val="009203F5"/>
    <w:rsid w:val="009216EE"/>
    <w:rsid w:val="00922CB4"/>
    <w:rsid w:val="009300EA"/>
    <w:rsid w:val="00932F27"/>
    <w:rsid w:val="0093746A"/>
    <w:rsid w:val="00944A29"/>
    <w:rsid w:val="00953F81"/>
    <w:rsid w:val="00956E84"/>
    <w:rsid w:val="009578FC"/>
    <w:rsid w:val="00960F81"/>
    <w:rsid w:val="0096383C"/>
    <w:rsid w:val="00964102"/>
    <w:rsid w:val="009660C7"/>
    <w:rsid w:val="00966D67"/>
    <w:rsid w:val="009704A8"/>
    <w:rsid w:val="00971081"/>
    <w:rsid w:val="0097376F"/>
    <w:rsid w:val="00974B27"/>
    <w:rsid w:val="009758CB"/>
    <w:rsid w:val="00980743"/>
    <w:rsid w:val="00985648"/>
    <w:rsid w:val="009925A5"/>
    <w:rsid w:val="009940D1"/>
    <w:rsid w:val="00994B76"/>
    <w:rsid w:val="009957C2"/>
    <w:rsid w:val="00996CCE"/>
    <w:rsid w:val="009A03A9"/>
    <w:rsid w:val="009A3FCB"/>
    <w:rsid w:val="009A6456"/>
    <w:rsid w:val="009B2CE8"/>
    <w:rsid w:val="009B38E1"/>
    <w:rsid w:val="009B44E6"/>
    <w:rsid w:val="009B4F57"/>
    <w:rsid w:val="009B705E"/>
    <w:rsid w:val="009B706B"/>
    <w:rsid w:val="009D00DE"/>
    <w:rsid w:val="009D0972"/>
    <w:rsid w:val="009D5029"/>
    <w:rsid w:val="009D5FC5"/>
    <w:rsid w:val="009D7D3D"/>
    <w:rsid w:val="009E1D97"/>
    <w:rsid w:val="009E1F03"/>
    <w:rsid w:val="009E2531"/>
    <w:rsid w:val="009E5DFE"/>
    <w:rsid w:val="009F0CBA"/>
    <w:rsid w:val="009F129B"/>
    <w:rsid w:val="009F51FC"/>
    <w:rsid w:val="009F62C5"/>
    <w:rsid w:val="00A035BB"/>
    <w:rsid w:val="00A049B8"/>
    <w:rsid w:val="00A07C7B"/>
    <w:rsid w:val="00A13132"/>
    <w:rsid w:val="00A17017"/>
    <w:rsid w:val="00A1706E"/>
    <w:rsid w:val="00A20D7A"/>
    <w:rsid w:val="00A25259"/>
    <w:rsid w:val="00A256DB"/>
    <w:rsid w:val="00A25859"/>
    <w:rsid w:val="00A25ABA"/>
    <w:rsid w:val="00A265D8"/>
    <w:rsid w:val="00A2794F"/>
    <w:rsid w:val="00A31BF1"/>
    <w:rsid w:val="00A36B7F"/>
    <w:rsid w:val="00A41852"/>
    <w:rsid w:val="00A4344F"/>
    <w:rsid w:val="00A5158E"/>
    <w:rsid w:val="00A530DF"/>
    <w:rsid w:val="00A53981"/>
    <w:rsid w:val="00A5449D"/>
    <w:rsid w:val="00A56F26"/>
    <w:rsid w:val="00A604BA"/>
    <w:rsid w:val="00A616A5"/>
    <w:rsid w:val="00A619E0"/>
    <w:rsid w:val="00A629ED"/>
    <w:rsid w:val="00A67C7F"/>
    <w:rsid w:val="00A71886"/>
    <w:rsid w:val="00A71B75"/>
    <w:rsid w:val="00A73A78"/>
    <w:rsid w:val="00A7634F"/>
    <w:rsid w:val="00A7690E"/>
    <w:rsid w:val="00A771D3"/>
    <w:rsid w:val="00A81065"/>
    <w:rsid w:val="00A86325"/>
    <w:rsid w:val="00A91B71"/>
    <w:rsid w:val="00A91D9B"/>
    <w:rsid w:val="00A9472F"/>
    <w:rsid w:val="00AA2D6D"/>
    <w:rsid w:val="00AA3115"/>
    <w:rsid w:val="00AA47F8"/>
    <w:rsid w:val="00AB104F"/>
    <w:rsid w:val="00AB2D20"/>
    <w:rsid w:val="00AB48C8"/>
    <w:rsid w:val="00AB6885"/>
    <w:rsid w:val="00AC1AD6"/>
    <w:rsid w:val="00AC2974"/>
    <w:rsid w:val="00AC51D2"/>
    <w:rsid w:val="00AC5F56"/>
    <w:rsid w:val="00AC7262"/>
    <w:rsid w:val="00AD45A7"/>
    <w:rsid w:val="00AD59C5"/>
    <w:rsid w:val="00AD6034"/>
    <w:rsid w:val="00AD605A"/>
    <w:rsid w:val="00AD63DF"/>
    <w:rsid w:val="00AD650A"/>
    <w:rsid w:val="00AD72F2"/>
    <w:rsid w:val="00AD73BB"/>
    <w:rsid w:val="00AE1E2F"/>
    <w:rsid w:val="00AF0222"/>
    <w:rsid w:val="00AF0F2A"/>
    <w:rsid w:val="00AF4B3A"/>
    <w:rsid w:val="00B0026D"/>
    <w:rsid w:val="00B03D99"/>
    <w:rsid w:val="00B04799"/>
    <w:rsid w:val="00B05898"/>
    <w:rsid w:val="00B16AE9"/>
    <w:rsid w:val="00B17BEC"/>
    <w:rsid w:val="00B22648"/>
    <w:rsid w:val="00B24B88"/>
    <w:rsid w:val="00B27679"/>
    <w:rsid w:val="00B301FD"/>
    <w:rsid w:val="00B30CCB"/>
    <w:rsid w:val="00B3101F"/>
    <w:rsid w:val="00B45166"/>
    <w:rsid w:val="00B522F7"/>
    <w:rsid w:val="00B54579"/>
    <w:rsid w:val="00B56AA9"/>
    <w:rsid w:val="00B66CE0"/>
    <w:rsid w:val="00B67ED3"/>
    <w:rsid w:val="00B709C5"/>
    <w:rsid w:val="00B7234B"/>
    <w:rsid w:val="00B7316C"/>
    <w:rsid w:val="00B75A9C"/>
    <w:rsid w:val="00B83DD6"/>
    <w:rsid w:val="00B86DF3"/>
    <w:rsid w:val="00B86EDA"/>
    <w:rsid w:val="00B8776C"/>
    <w:rsid w:val="00B94865"/>
    <w:rsid w:val="00BA066C"/>
    <w:rsid w:val="00BA558F"/>
    <w:rsid w:val="00BA64DD"/>
    <w:rsid w:val="00BB33D9"/>
    <w:rsid w:val="00BB49BB"/>
    <w:rsid w:val="00BB4C86"/>
    <w:rsid w:val="00BB53F4"/>
    <w:rsid w:val="00BB746F"/>
    <w:rsid w:val="00BC1FA6"/>
    <w:rsid w:val="00BC22E2"/>
    <w:rsid w:val="00BC64B4"/>
    <w:rsid w:val="00BC77E1"/>
    <w:rsid w:val="00BD3A12"/>
    <w:rsid w:val="00BD6937"/>
    <w:rsid w:val="00BD6B06"/>
    <w:rsid w:val="00BD78D5"/>
    <w:rsid w:val="00BE2C64"/>
    <w:rsid w:val="00BE3AB1"/>
    <w:rsid w:val="00BE74E3"/>
    <w:rsid w:val="00BF015A"/>
    <w:rsid w:val="00BF0F16"/>
    <w:rsid w:val="00BF4CA7"/>
    <w:rsid w:val="00C00B83"/>
    <w:rsid w:val="00C01B9D"/>
    <w:rsid w:val="00C03465"/>
    <w:rsid w:val="00C0585C"/>
    <w:rsid w:val="00C06F5D"/>
    <w:rsid w:val="00C10934"/>
    <w:rsid w:val="00C1121A"/>
    <w:rsid w:val="00C1293F"/>
    <w:rsid w:val="00C12AD0"/>
    <w:rsid w:val="00C15FF8"/>
    <w:rsid w:val="00C17E7C"/>
    <w:rsid w:val="00C24DE5"/>
    <w:rsid w:val="00C35A10"/>
    <w:rsid w:val="00C35D44"/>
    <w:rsid w:val="00C44406"/>
    <w:rsid w:val="00C45471"/>
    <w:rsid w:val="00C457CD"/>
    <w:rsid w:val="00C46724"/>
    <w:rsid w:val="00C5016D"/>
    <w:rsid w:val="00C51EC6"/>
    <w:rsid w:val="00C57BFA"/>
    <w:rsid w:val="00C63345"/>
    <w:rsid w:val="00C6538B"/>
    <w:rsid w:val="00C66E21"/>
    <w:rsid w:val="00C670F3"/>
    <w:rsid w:val="00C70797"/>
    <w:rsid w:val="00C7136E"/>
    <w:rsid w:val="00C72B6D"/>
    <w:rsid w:val="00C73578"/>
    <w:rsid w:val="00C767DC"/>
    <w:rsid w:val="00C770B5"/>
    <w:rsid w:val="00C770BF"/>
    <w:rsid w:val="00C77EBD"/>
    <w:rsid w:val="00C80A87"/>
    <w:rsid w:val="00C81E37"/>
    <w:rsid w:val="00C834DD"/>
    <w:rsid w:val="00C83890"/>
    <w:rsid w:val="00C87396"/>
    <w:rsid w:val="00C875DF"/>
    <w:rsid w:val="00C87916"/>
    <w:rsid w:val="00C93831"/>
    <w:rsid w:val="00C96A47"/>
    <w:rsid w:val="00C97261"/>
    <w:rsid w:val="00CA1339"/>
    <w:rsid w:val="00CA1472"/>
    <w:rsid w:val="00CA57BF"/>
    <w:rsid w:val="00CA70A3"/>
    <w:rsid w:val="00CB0CC4"/>
    <w:rsid w:val="00CB26AE"/>
    <w:rsid w:val="00CB6BC4"/>
    <w:rsid w:val="00CC21B9"/>
    <w:rsid w:val="00CC3FF5"/>
    <w:rsid w:val="00CD147E"/>
    <w:rsid w:val="00CD1CBF"/>
    <w:rsid w:val="00CD4083"/>
    <w:rsid w:val="00CD7CE9"/>
    <w:rsid w:val="00CE0849"/>
    <w:rsid w:val="00CE5CA8"/>
    <w:rsid w:val="00CE6AD1"/>
    <w:rsid w:val="00CF0FF8"/>
    <w:rsid w:val="00D00363"/>
    <w:rsid w:val="00D0051F"/>
    <w:rsid w:val="00D040F9"/>
    <w:rsid w:val="00D121AC"/>
    <w:rsid w:val="00D1490B"/>
    <w:rsid w:val="00D17F6B"/>
    <w:rsid w:val="00D216B0"/>
    <w:rsid w:val="00D21F9D"/>
    <w:rsid w:val="00D233D9"/>
    <w:rsid w:val="00D2369A"/>
    <w:rsid w:val="00D256EF"/>
    <w:rsid w:val="00D27C15"/>
    <w:rsid w:val="00D34098"/>
    <w:rsid w:val="00D357EB"/>
    <w:rsid w:val="00D375CD"/>
    <w:rsid w:val="00D4474F"/>
    <w:rsid w:val="00D46400"/>
    <w:rsid w:val="00D51175"/>
    <w:rsid w:val="00D52BDD"/>
    <w:rsid w:val="00D539CB"/>
    <w:rsid w:val="00D56488"/>
    <w:rsid w:val="00D5671F"/>
    <w:rsid w:val="00D5716E"/>
    <w:rsid w:val="00D571F5"/>
    <w:rsid w:val="00D61C3C"/>
    <w:rsid w:val="00D62EAE"/>
    <w:rsid w:val="00D65369"/>
    <w:rsid w:val="00D65B9F"/>
    <w:rsid w:val="00D665DE"/>
    <w:rsid w:val="00D666B4"/>
    <w:rsid w:val="00D668FF"/>
    <w:rsid w:val="00D67F96"/>
    <w:rsid w:val="00D73019"/>
    <w:rsid w:val="00D73CF6"/>
    <w:rsid w:val="00D7408D"/>
    <w:rsid w:val="00D75359"/>
    <w:rsid w:val="00D76631"/>
    <w:rsid w:val="00D81D76"/>
    <w:rsid w:val="00D844B2"/>
    <w:rsid w:val="00D86A1C"/>
    <w:rsid w:val="00D86AE9"/>
    <w:rsid w:val="00D90C37"/>
    <w:rsid w:val="00D90FAE"/>
    <w:rsid w:val="00D932E0"/>
    <w:rsid w:val="00D9523D"/>
    <w:rsid w:val="00D95AB9"/>
    <w:rsid w:val="00D96F4B"/>
    <w:rsid w:val="00DA03A1"/>
    <w:rsid w:val="00DA774B"/>
    <w:rsid w:val="00DB4114"/>
    <w:rsid w:val="00DB58F0"/>
    <w:rsid w:val="00DC0397"/>
    <w:rsid w:val="00DC6594"/>
    <w:rsid w:val="00DC6DE2"/>
    <w:rsid w:val="00DD2A11"/>
    <w:rsid w:val="00DD3A76"/>
    <w:rsid w:val="00DD6FD1"/>
    <w:rsid w:val="00DE1F73"/>
    <w:rsid w:val="00DE227C"/>
    <w:rsid w:val="00DE3B26"/>
    <w:rsid w:val="00DE3F7A"/>
    <w:rsid w:val="00DF0BD6"/>
    <w:rsid w:val="00DF1464"/>
    <w:rsid w:val="00DF4C83"/>
    <w:rsid w:val="00E01A40"/>
    <w:rsid w:val="00E0361A"/>
    <w:rsid w:val="00E05B1B"/>
    <w:rsid w:val="00E06640"/>
    <w:rsid w:val="00E13BC1"/>
    <w:rsid w:val="00E14316"/>
    <w:rsid w:val="00E1436B"/>
    <w:rsid w:val="00E17B30"/>
    <w:rsid w:val="00E20477"/>
    <w:rsid w:val="00E25558"/>
    <w:rsid w:val="00E25A99"/>
    <w:rsid w:val="00E47D0C"/>
    <w:rsid w:val="00E51476"/>
    <w:rsid w:val="00E53791"/>
    <w:rsid w:val="00E54C56"/>
    <w:rsid w:val="00E60FCC"/>
    <w:rsid w:val="00E627E6"/>
    <w:rsid w:val="00E64DFF"/>
    <w:rsid w:val="00E658F3"/>
    <w:rsid w:val="00E670C5"/>
    <w:rsid w:val="00E672DC"/>
    <w:rsid w:val="00E71276"/>
    <w:rsid w:val="00E804EA"/>
    <w:rsid w:val="00E80762"/>
    <w:rsid w:val="00E80B1A"/>
    <w:rsid w:val="00E81DB9"/>
    <w:rsid w:val="00E828AF"/>
    <w:rsid w:val="00E838B8"/>
    <w:rsid w:val="00E8408C"/>
    <w:rsid w:val="00E8604E"/>
    <w:rsid w:val="00E868FC"/>
    <w:rsid w:val="00E90445"/>
    <w:rsid w:val="00E93D99"/>
    <w:rsid w:val="00E97228"/>
    <w:rsid w:val="00EA00EB"/>
    <w:rsid w:val="00EA21DC"/>
    <w:rsid w:val="00EA7544"/>
    <w:rsid w:val="00EB2A87"/>
    <w:rsid w:val="00EC15F7"/>
    <w:rsid w:val="00EC1B97"/>
    <w:rsid w:val="00EC1BB8"/>
    <w:rsid w:val="00EC46BA"/>
    <w:rsid w:val="00EC5164"/>
    <w:rsid w:val="00EC6E43"/>
    <w:rsid w:val="00ED2E67"/>
    <w:rsid w:val="00EE0382"/>
    <w:rsid w:val="00EE04D1"/>
    <w:rsid w:val="00EE5E7A"/>
    <w:rsid w:val="00EE69F8"/>
    <w:rsid w:val="00EE71C4"/>
    <w:rsid w:val="00EE75CB"/>
    <w:rsid w:val="00EF0298"/>
    <w:rsid w:val="00EF1906"/>
    <w:rsid w:val="00F00204"/>
    <w:rsid w:val="00F01886"/>
    <w:rsid w:val="00F01FEE"/>
    <w:rsid w:val="00F0799C"/>
    <w:rsid w:val="00F11583"/>
    <w:rsid w:val="00F144FB"/>
    <w:rsid w:val="00F15080"/>
    <w:rsid w:val="00F152B4"/>
    <w:rsid w:val="00F15578"/>
    <w:rsid w:val="00F1560C"/>
    <w:rsid w:val="00F16CB4"/>
    <w:rsid w:val="00F17D4B"/>
    <w:rsid w:val="00F20FC2"/>
    <w:rsid w:val="00F2454E"/>
    <w:rsid w:val="00F26D0B"/>
    <w:rsid w:val="00F27FBC"/>
    <w:rsid w:val="00F31046"/>
    <w:rsid w:val="00F33E44"/>
    <w:rsid w:val="00F34E66"/>
    <w:rsid w:val="00F35A27"/>
    <w:rsid w:val="00F41F12"/>
    <w:rsid w:val="00F4353A"/>
    <w:rsid w:val="00F45AF1"/>
    <w:rsid w:val="00F55604"/>
    <w:rsid w:val="00F5598F"/>
    <w:rsid w:val="00F60E96"/>
    <w:rsid w:val="00F641E3"/>
    <w:rsid w:val="00F648EE"/>
    <w:rsid w:val="00F66006"/>
    <w:rsid w:val="00F74F3A"/>
    <w:rsid w:val="00F75119"/>
    <w:rsid w:val="00F801DD"/>
    <w:rsid w:val="00F81364"/>
    <w:rsid w:val="00F83FAD"/>
    <w:rsid w:val="00F86119"/>
    <w:rsid w:val="00F90755"/>
    <w:rsid w:val="00F95AD5"/>
    <w:rsid w:val="00F975E1"/>
    <w:rsid w:val="00FA2850"/>
    <w:rsid w:val="00FB0067"/>
    <w:rsid w:val="00FB4CE6"/>
    <w:rsid w:val="00FB65F5"/>
    <w:rsid w:val="00FB710E"/>
    <w:rsid w:val="00FC322C"/>
    <w:rsid w:val="00FC66B0"/>
    <w:rsid w:val="00FD2C16"/>
    <w:rsid w:val="00FD2D6B"/>
    <w:rsid w:val="00FD4EA9"/>
    <w:rsid w:val="00FE4388"/>
    <w:rsid w:val="00FE713C"/>
    <w:rsid w:val="00FF252A"/>
    <w:rsid w:val="00FF35C3"/>
    <w:rsid w:val="00FF5566"/>
    <w:rsid w:val="00FF694E"/>
    <w:rsid w:val="00FF797C"/>
    <w:rsid w:val="01113D6B"/>
    <w:rsid w:val="01856355"/>
    <w:rsid w:val="01934780"/>
    <w:rsid w:val="01C2112F"/>
    <w:rsid w:val="02E27116"/>
    <w:rsid w:val="035B2A20"/>
    <w:rsid w:val="038D1A6F"/>
    <w:rsid w:val="03A52548"/>
    <w:rsid w:val="04131BA8"/>
    <w:rsid w:val="047111BE"/>
    <w:rsid w:val="048B7990"/>
    <w:rsid w:val="04C467B5"/>
    <w:rsid w:val="05103638"/>
    <w:rsid w:val="05644F36"/>
    <w:rsid w:val="05A6694F"/>
    <w:rsid w:val="05DC7FF9"/>
    <w:rsid w:val="05FD2B10"/>
    <w:rsid w:val="06175A35"/>
    <w:rsid w:val="063F4ED6"/>
    <w:rsid w:val="066E57BB"/>
    <w:rsid w:val="06B238FA"/>
    <w:rsid w:val="071B0650"/>
    <w:rsid w:val="07506C6F"/>
    <w:rsid w:val="07D64636"/>
    <w:rsid w:val="07EF13F0"/>
    <w:rsid w:val="07F65A68"/>
    <w:rsid w:val="084A09EE"/>
    <w:rsid w:val="084F136C"/>
    <w:rsid w:val="088B2111"/>
    <w:rsid w:val="091F0F1F"/>
    <w:rsid w:val="09372325"/>
    <w:rsid w:val="09B259BF"/>
    <w:rsid w:val="09B71227"/>
    <w:rsid w:val="09D7160B"/>
    <w:rsid w:val="0A1E3055"/>
    <w:rsid w:val="0A3A4B3D"/>
    <w:rsid w:val="0A5569D9"/>
    <w:rsid w:val="0A680E05"/>
    <w:rsid w:val="0AA277E2"/>
    <w:rsid w:val="0B8D4C06"/>
    <w:rsid w:val="0BA80E28"/>
    <w:rsid w:val="0BE51AB5"/>
    <w:rsid w:val="0C9870EE"/>
    <w:rsid w:val="0CC634A7"/>
    <w:rsid w:val="0D556D8D"/>
    <w:rsid w:val="0DDC74AE"/>
    <w:rsid w:val="0F4F0B1B"/>
    <w:rsid w:val="0F5117D6"/>
    <w:rsid w:val="0F607C6B"/>
    <w:rsid w:val="0F657030"/>
    <w:rsid w:val="0F9163F2"/>
    <w:rsid w:val="0FA57A22"/>
    <w:rsid w:val="1021564D"/>
    <w:rsid w:val="10526AE6"/>
    <w:rsid w:val="108D776D"/>
    <w:rsid w:val="10D4446D"/>
    <w:rsid w:val="1174013E"/>
    <w:rsid w:val="11812847"/>
    <w:rsid w:val="120D5E88"/>
    <w:rsid w:val="12A045C5"/>
    <w:rsid w:val="1303403E"/>
    <w:rsid w:val="13614734"/>
    <w:rsid w:val="136A5843"/>
    <w:rsid w:val="13765CAF"/>
    <w:rsid w:val="137A15B4"/>
    <w:rsid w:val="13802D01"/>
    <w:rsid w:val="13E1581F"/>
    <w:rsid w:val="14997EA7"/>
    <w:rsid w:val="14DF53CE"/>
    <w:rsid w:val="151C4634"/>
    <w:rsid w:val="15455939"/>
    <w:rsid w:val="15792248"/>
    <w:rsid w:val="15BE749A"/>
    <w:rsid w:val="162E0AC3"/>
    <w:rsid w:val="16871089"/>
    <w:rsid w:val="16A94649"/>
    <w:rsid w:val="16F465A5"/>
    <w:rsid w:val="1763654B"/>
    <w:rsid w:val="176522C3"/>
    <w:rsid w:val="179606CE"/>
    <w:rsid w:val="18090AF1"/>
    <w:rsid w:val="18542E34"/>
    <w:rsid w:val="18A7254E"/>
    <w:rsid w:val="1914553B"/>
    <w:rsid w:val="19AF65A9"/>
    <w:rsid w:val="19B4308D"/>
    <w:rsid w:val="19C808E7"/>
    <w:rsid w:val="1A1E46C9"/>
    <w:rsid w:val="1A941256"/>
    <w:rsid w:val="1A98650B"/>
    <w:rsid w:val="1AF851FC"/>
    <w:rsid w:val="1B1D4C62"/>
    <w:rsid w:val="1B2B3823"/>
    <w:rsid w:val="1B2C5079"/>
    <w:rsid w:val="1B8371BB"/>
    <w:rsid w:val="1B9B4C08"/>
    <w:rsid w:val="1BC872C4"/>
    <w:rsid w:val="1BEA142B"/>
    <w:rsid w:val="1BF32EF9"/>
    <w:rsid w:val="1BFA61F0"/>
    <w:rsid w:val="1C597F1C"/>
    <w:rsid w:val="1C6C40F3"/>
    <w:rsid w:val="1C744D56"/>
    <w:rsid w:val="1CBA4E5F"/>
    <w:rsid w:val="1CD37CCF"/>
    <w:rsid w:val="1D2F4F96"/>
    <w:rsid w:val="1D6848BB"/>
    <w:rsid w:val="1DC55869"/>
    <w:rsid w:val="1DCD0BC2"/>
    <w:rsid w:val="1E285DF8"/>
    <w:rsid w:val="1FB733AE"/>
    <w:rsid w:val="1FD907AC"/>
    <w:rsid w:val="20C067BC"/>
    <w:rsid w:val="20E06E5E"/>
    <w:rsid w:val="212C2566"/>
    <w:rsid w:val="21570ECE"/>
    <w:rsid w:val="21952B1C"/>
    <w:rsid w:val="21C83B7A"/>
    <w:rsid w:val="21D818E3"/>
    <w:rsid w:val="21E47391"/>
    <w:rsid w:val="2200158A"/>
    <w:rsid w:val="22963C78"/>
    <w:rsid w:val="22A5210D"/>
    <w:rsid w:val="22E646AA"/>
    <w:rsid w:val="22F77E40"/>
    <w:rsid w:val="23375474"/>
    <w:rsid w:val="24253506"/>
    <w:rsid w:val="242D4168"/>
    <w:rsid w:val="24690A51"/>
    <w:rsid w:val="2472601F"/>
    <w:rsid w:val="24945F95"/>
    <w:rsid w:val="24D4735A"/>
    <w:rsid w:val="24EC4023"/>
    <w:rsid w:val="24F86524"/>
    <w:rsid w:val="25001FD4"/>
    <w:rsid w:val="251E6AF8"/>
    <w:rsid w:val="252F635C"/>
    <w:rsid w:val="2555395F"/>
    <w:rsid w:val="256C2A6E"/>
    <w:rsid w:val="25814C29"/>
    <w:rsid w:val="25DD396C"/>
    <w:rsid w:val="26600825"/>
    <w:rsid w:val="26676DC9"/>
    <w:rsid w:val="266A3277"/>
    <w:rsid w:val="26A54E2B"/>
    <w:rsid w:val="26F62F37"/>
    <w:rsid w:val="27577C10"/>
    <w:rsid w:val="27636E27"/>
    <w:rsid w:val="27EB411E"/>
    <w:rsid w:val="280122D1"/>
    <w:rsid w:val="28214475"/>
    <w:rsid w:val="28445F24"/>
    <w:rsid w:val="288D78CB"/>
    <w:rsid w:val="28D948BF"/>
    <w:rsid w:val="28DF17A9"/>
    <w:rsid w:val="28E05C4D"/>
    <w:rsid w:val="28F11C08"/>
    <w:rsid w:val="291259B4"/>
    <w:rsid w:val="292D0437"/>
    <w:rsid w:val="29620769"/>
    <w:rsid w:val="29883BEF"/>
    <w:rsid w:val="299167D9"/>
    <w:rsid w:val="29A87E78"/>
    <w:rsid w:val="29DA0F05"/>
    <w:rsid w:val="2A53244F"/>
    <w:rsid w:val="2AA027A4"/>
    <w:rsid w:val="2AF21C68"/>
    <w:rsid w:val="2C183950"/>
    <w:rsid w:val="2C890E12"/>
    <w:rsid w:val="2CFD2861"/>
    <w:rsid w:val="2DA27975"/>
    <w:rsid w:val="2DB544B9"/>
    <w:rsid w:val="2DCF6290"/>
    <w:rsid w:val="2DD800C4"/>
    <w:rsid w:val="2DF301D1"/>
    <w:rsid w:val="2E132621"/>
    <w:rsid w:val="2E3C1E65"/>
    <w:rsid w:val="2EE10400"/>
    <w:rsid w:val="2F7A6FA6"/>
    <w:rsid w:val="2FCC2A87"/>
    <w:rsid w:val="2FE47EAD"/>
    <w:rsid w:val="304C1E1A"/>
    <w:rsid w:val="307B2877"/>
    <w:rsid w:val="30D36097"/>
    <w:rsid w:val="310D3357"/>
    <w:rsid w:val="31102E48"/>
    <w:rsid w:val="315471D8"/>
    <w:rsid w:val="31644F41"/>
    <w:rsid w:val="316D2048"/>
    <w:rsid w:val="32292413"/>
    <w:rsid w:val="32FE389F"/>
    <w:rsid w:val="332E3848"/>
    <w:rsid w:val="335C4122"/>
    <w:rsid w:val="33803809"/>
    <w:rsid w:val="345678EE"/>
    <w:rsid w:val="34627E5E"/>
    <w:rsid w:val="34D3465E"/>
    <w:rsid w:val="34FD1935"/>
    <w:rsid w:val="3502519D"/>
    <w:rsid w:val="355F6E08"/>
    <w:rsid w:val="35B44D6B"/>
    <w:rsid w:val="35D30719"/>
    <w:rsid w:val="35EF74CF"/>
    <w:rsid w:val="35F04FF6"/>
    <w:rsid w:val="35F66AB0"/>
    <w:rsid w:val="35F67C98"/>
    <w:rsid w:val="37021484"/>
    <w:rsid w:val="37CB1876"/>
    <w:rsid w:val="382F0057"/>
    <w:rsid w:val="38C764E2"/>
    <w:rsid w:val="38D8249D"/>
    <w:rsid w:val="39161217"/>
    <w:rsid w:val="393B38EF"/>
    <w:rsid w:val="39573EA8"/>
    <w:rsid w:val="39663F4D"/>
    <w:rsid w:val="39873EC3"/>
    <w:rsid w:val="39925922"/>
    <w:rsid w:val="3C3C71E7"/>
    <w:rsid w:val="3C410359"/>
    <w:rsid w:val="3C4834FB"/>
    <w:rsid w:val="3C7C75E3"/>
    <w:rsid w:val="3CA12937"/>
    <w:rsid w:val="3D5D7415"/>
    <w:rsid w:val="3DA14683"/>
    <w:rsid w:val="3E3A6BED"/>
    <w:rsid w:val="3E467EA9"/>
    <w:rsid w:val="3E5C76CC"/>
    <w:rsid w:val="3E5F540E"/>
    <w:rsid w:val="3EE002FD"/>
    <w:rsid w:val="3F067638"/>
    <w:rsid w:val="3F870779"/>
    <w:rsid w:val="3F941E72"/>
    <w:rsid w:val="3FA255B3"/>
    <w:rsid w:val="3FBF6165"/>
    <w:rsid w:val="3FC75019"/>
    <w:rsid w:val="40E63BC5"/>
    <w:rsid w:val="41EE4ADF"/>
    <w:rsid w:val="41FB2A3E"/>
    <w:rsid w:val="42CC66C9"/>
    <w:rsid w:val="42D31F27"/>
    <w:rsid w:val="43554B40"/>
    <w:rsid w:val="436423EA"/>
    <w:rsid w:val="43993170"/>
    <w:rsid w:val="44931C51"/>
    <w:rsid w:val="450B04AE"/>
    <w:rsid w:val="45356EC9"/>
    <w:rsid w:val="4545710C"/>
    <w:rsid w:val="455A248C"/>
    <w:rsid w:val="45C559C0"/>
    <w:rsid w:val="45C828D6"/>
    <w:rsid w:val="45CC658B"/>
    <w:rsid w:val="46184820"/>
    <w:rsid w:val="464C44CA"/>
    <w:rsid w:val="46902609"/>
    <w:rsid w:val="46ED1809"/>
    <w:rsid w:val="484F02A2"/>
    <w:rsid w:val="485B33EB"/>
    <w:rsid w:val="489A63C4"/>
    <w:rsid w:val="497D499A"/>
    <w:rsid w:val="499D23E0"/>
    <w:rsid w:val="49B6521D"/>
    <w:rsid w:val="49EB2004"/>
    <w:rsid w:val="49FC4160"/>
    <w:rsid w:val="4A1974E1"/>
    <w:rsid w:val="4A222D7A"/>
    <w:rsid w:val="4A37176A"/>
    <w:rsid w:val="4A484FA8"/>
    <w:rsid w:val="4A7933B4"/>
    <w:rsid w:val="4AAC3789"/>
    <w:rsid w:val="4AAF3E18"/>
    <w:rsid w:val="4AB6324C"/>
    <w:rsid w:val="4B78606B"/>
    <w:rsid w:val="4C176F5D"/>
    <w:rsid w:val="4C4579F1"/>
    <w:rsid w:val="4C94304D"/>
    <w:rsid w:val="4CB22BAD"/>
    <w:rsid w:val="4CF3744D"/>
    <w:rsid w:val="4D4B1038"/>
    <w:rsid w:val="4D8207D1"/>
    <w:rsid w:val="4D904DAA"/>
    <w:rsid w:val="4E4B72E5"/>
    <w:rsid w:val="4E662EBF"/>
    <w:rsid w:val="4EA16297"/>
    <w:rsid w:val="4EBA3F5D"/>
    <w:rsid w:val="4F087547"/>
    <w:rsid w:val="4F165248"/>
    <w:rsid w:val="4F5F0DCA"/>
    <w:rsid w:val="4F7D3946"/>
    <w:rsid w:val="4FA73555"/>
    <w:rsid w:val="4FBD1F95"/>
    <w:rsid w:val="50517900"/>
    <w:rsid w:val="514A5AAA"/>
    <w:rsid w:val="51D81E99"/>
    <w:rsid w:val="526B35CE"/>
    <w:rsid w:val="528957CB"/>
    <w:rsid w:val="528F03DD"/>
    <w:rsid w:val="52C424A4"/>
    <w:rsid w:val="530F2B07"/>
    <w:rsid w:val="53501C81"/>
    <w:rsid w:val="53874D93"/>
    <w:rsid w:val="53AA2C96"/>
    <w:rsid w:val="53B61834"/>
    <w:rsid w:val="53E24813"/>
    <w:rsid w:val="543A0058"/>
    <w:rsid w:val="547271B6"/>
    <w:rsid w:val="547E4896"/>
    <w:rsid w:val="550E6358"/>
    <w:rsid w:val="55135DEF"/>
    <w:rsid w:val="55384597"/>
    <w:rsid w:val="55452E8A"/>
    <w:rsid w:val="55BE25C3"/>
    <w:rsid w:val="55D87B28"/>
    <w:rsid w:val="55FA7A9F"/>
    <w:rsid w:val="56440D1A"/>
    <w:rsid w:val="568B56C6"/>
    <w:rsid w:val="570F30D6"/>
    <w:rsid w:val="573E3961"/>
    <w:rsid w:val="57862C6E"/>
    <w:rsid w:val="57BF2D4E"/>
    <w:rsid w:val="57CE11E3"/>
    <w:rsid w:val="57D91382"/>
    <w:rsid w:val="57DA7B88"/>
    <w:rsid w:val="58BA3A91"/>
    <w:rsid w:val="58BD4DB3"/>
    <w:rsid w:val="59210FA5"/>
    <w:rsid w:val="59257813"/>
    <w:rsid w:val="59301A29"/>
    <w:rsid w:val="596A26D3"/>
    <w:rsid w:val="599C69C3"/>
    <w:rsid w:val="59BD32BD"/>
    <w:rsid w:val="59C928E4"/>
    <w:rsid w:val="59E52814"/>
    <w:rsid w:val="5A290952"/>
    <w:rsid w:val="5BC85EC2"/>
    <w:rsid w:val="5C1F6D4F"/>
    <w:rsid w:val="5C232C28"/>
    <w:rsid w:val="5CB0575F"/>
    <w:rsid w:val="5CE047AB"/>
    <w:rsid w:val="5CE97E99"/>
    <w:rsid w:val="5CEE7C31"/>
    <w:rsid w:val="5CF563BB"/>
    <w:rsid w:val="5D6972B8"/>
    <w:rsid w:val="5DDC5CDC"/>
    <w:rsid w:val="5DF254FF"/>
    <w:rsid w:val="5E247452"/>
    <w:rsid w:val="5E4A533B"/>
    <w:rsid w:val="5EA70098"/>
    <w:rsid w:val="5EA94616"/>
    <w:rsid w:val="5EE80859"/>
    <w:rsid w:val="5EF552A7"/>
    <w:rsid w:val="5F060EBB"/>
    <w:rsid w:val="5F2D06BA"/>
    <w:rsid w:val="5F773F0E"/>
    <w:rsid w:val="5F8F4DB4"/>
    <w:rsid w:val="5FAF097A"/>
    <w:rsid w:val="5FD749AD"/>
    <w:rsid w:val="6031230F"/>
    <w:rsid w:val="603844D1"/>
    <w:rsid w:val="603911C4"/>
    <w:rsid w:val="61150D06"/>
    <w:rsid w:val="61361BF3"/>
    <w:rsid w:val="622B7232"/>
    <w:rsid w:val="62890BE6"/>
    <w:rsid w:val="62B2525D"/>
    <w:rsid w:val="63360306"/>
    <w:rsid w:val="638135AD"/>
    <w:rsid w:val="63A63014"/>
    <w:rsid w:val="63BC4D8D"/>
    <w:rsid w:val="63F91396"/>
    <w:rsid w:val="64346872"/>
    <w:rsid w:val="64405216"/>
    <w:rsid w:val="64822C81"/>
    <w:rsid w:val="65045001"/>
    <w:rsid w:val="65093D0E"/>
    <w:rsid w:val="651A0CB9"/>
    <w:rsid w:val="65D15B7C"/>
    <w:rsid w:val="65E27D3C"/>
    <w:rsid w:val="65F30067"/>
    <w:rsid w:val="661029C7"/>
    <w:rsid w:val="66430FEE"/>
    <w:rsid w:val="6670693E"/>
    <w:rsid w:val="66706FC2"/>
    <w:rsid w:val="667C005C"/>
    <w:rsid w:val="66C233D5"/>
    <w:rsid w:val="67336657"/>
    <w:rsid w:val="67550FD9"/>
    <w:rsid w:val="678A0557"/>
    <w:rsid w:val="67A10F40"/>
    <w:rsid w:val="67A9019C"/>
    <w:rsid w:val="689E42BA"/>
    <w:rsid w:val="69267F2A"/>
    <w:rsid w:val="69574B84"/>
    <w:rsid w:val="69A74206"/>
    <w:rsid w:val="6A4F0708"/>
    <w:rsid w:val="6AFD7CAA"/>
    <w:rsid w:val="6B023EA4"/>
    <w:rsid w:val="6B3C01C5"/>
    <w:rsid w:val="6B586260"/>
    <w:rsid w:val="6D6D7D8C"/>
    <w:rsid w:val="6DE76703"/>
    <w:rsid w:val="6DF66BA0"/>
    <w:rsid w:val="6E205B2A"/>
    <w:rsid w:val="6E4B57C5"/>
    <w:rsid w:val="6E901DD4"/>
    <w:rsid w:val="6E985C4F"/>
    <w:rsid w:val="6EEB6574"/>
    <w:rsid w:val="6F601EA4"/>
    <w:rsid w:val="6F9E7A08"/>
    <w:rsid w:val="6FD64C81"/>
    <w:rsid w:val="700C41FF"/>
    <w:rsid w:val="701D465E"/>
    <w:rsid w:val="713A62F4"/>
    <w:rsid w:val="71773C74"/>
    <w:rsid w:val="718F00CD"/>
    <w:rsid w:val="72035AD5"/>
    <w:rsid w:val="7238752D"/>
    <w:rsid w:val="72914E8F"/>
    <w:rsid w:val="72C10136"/>
    <w:rsid w:val="734F0FD2"/>
    <w:rsid w:val="738906E7"/>
    <w:rsid w:val="73EA0D6F"/>
    <w:rsid w:val="743101A5"/>
    <w:rsid w:val="7443040B"/>
    <w:rsid w:val="74477EFB"/>
    <w:rsid w:val="74F52D04"/>
    <w:rsid w:val="75B275F6"/>
    <w:rsid w:val="75F220E9"/>
    <w:rsid w:val="76391AC6"/>
    <w:rsid w:val="765468FF"/>
    <w:rsid w:val="76E557A9"/>
    <w:rsid w:val="7719675C"/>
    <w:rsid w:val="77B67A09"/>
    <w:rsid w:val="77BC7D69"/>
    <w:rsid w:val="77C07585"/>
    <w:rsid w:val="77CA4F22"/>
    <w:rsid w:val="77E241F9"/>
    <w:rsid w:val="780A36F2"/>
    <w:rsid w:val="78384F1B"/>
    <w:rsid w:val="78817FB3"/>
    <w:rsid w:val="788B6330"/>
    <w:rsid w:val="78B930E9"/>
    <w:rsid w:val="79183C14"/>
    <w:rsid w:val="793A1DDD"/>
    <w:rsid w:val="79425135"/>
    <w:rsid w:val="79733540"/>
    <w:rsid w:val="7981136A"/>
    <w:rsid w:val="798F32EF"/>
    <w:rsid w:val="79E127AE"/>
    <w:rsid w:val="79FE73B0"/>
    <w:rsid w:val="7A1217B4"/>
    <w:rsid w:val="7A447129"/>
    <w:rsid w:val="7A5A200A"/>
    <w:rsid w:val="7A5C4B24"/>
    <w:rsid w:val="7A5C6203"/>
    <w:rsid w:val="7B866D9F"/>
    <w:rsid w:val="7BC55225"/>
    <w:rsid w:val="7BEC3791"/>
    <w:rsid w:val="7C880E79"/>
    <w:rsid w:val="7C9149ED"/>
    <w:rsid w:val="7CA0464C"/>
    <w:rsid w:val="7D196E33"/>
    <w:rsid w:val="7D1E501E"/>
    <w:rsid w:val="7DA243F4"/>
    <w:rsid w:val="7DAB6BA0"/>
    <w:rsid w:val="7DBE2E7C"/>
    <w:rsid w:val="7E3C03A5"/>
    <w:rsid w:val="7EA128FE"/>
    <w:rsid w:val="7EDC7FBD"/>
    <w:rsid w:val="7F1A3AAE"/>
    <w:rsid w:val="7F2A3FD0"/>
    <w:rsid w:val="7F8244DD"/>
    <w:rsid w:val="7F867AF8"/>
    <w:rsid w:val="7FBF4F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b/>
      <w:bCs/>
      <w:sz w:val="24"/>
    </w:rPr>
  </w:style>
  <w:style w:type="paragraph" w:styleId="3">
    <w:name w:val="caption"/>
    <w:basedOn w:val="1"/>
    <w:next w:val="1"/>
    <w:qFormat/>
    <w:uiPriority w:val="0"/>
    <w:pPr>
      <w:spacing w:before="152" w:after="160"/>
    </w:pPr>
    <w:rPr>
      <w:rFonts w:ascii="Arial" w:hAnsi="Arial" w:eastAsia="黑体" w:cs="Arial"/>
      <w:sz w:val="20"/>
      <w:szCs w:val="20"/>
    </w:rPr>
  </w:style>
  <w:style w:type="paragraph" w:styleId="4">
    <w:name w:val="Date"/>
    <w:basedOn w:val="1"/>
    <w:next w:val="1"/>
    <w:link w:val="15"/>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1">
    <w:name w:val="Strong"/>
    <w:qFormat/>
    <w:uiPriority w:val="22"/>
    <w:rPr>
      <w:b/>
      <w:bCs/>
    </w:rPr>
  </w:style>
  <w:style w:type="character" w:styleId="12">
    <w:name w:val="Hyperlink"/>
    <w:qFormat/>
    <w:uiPriority w:val="0"/>
    <w:rPr>
      <w:color w:val="0000FF"/>
      <w:u w:val="single"/>
    </w:rPr>
  </w:style>
  <w:style w:type="character" w:customStyle="1" w:styleId="13">
    <w:name w:val="页眉 字符"/>
    <w:link w:val="7"/>
    <w:qFormat/>
    <w:uiPriority w:val="0"/>
    <w:rPr>
      <w:kern w:val="2"/>
      <w:sz w:val="18"/>
      <w:szCs w:val="18"/>
    </w:rPr>
  </w:style>
  <w:style w:type="character" w:customStyle="1" w:styleId="14">
    <w:name w:val="页脚 字符"/>
    <w:link w:val="6"/>
    <w:qFormat/>
    <w:uiPriority w:val="99"/>
    <w:rPr>
      <w:kern w:val="2"/>
      <w:sz w:val="18"/>
      <w:szCs w:val="18"/>
    </w:rPr>
  </w:style>
  <w:style w:type="character" w:customStyle="1" w:styleId="15">
    <w:name w:val="日期 字符"/>
    <w:basedOn w:val="10"/>
    <w:link w:val="4"/>
    <w:qFormat/>
    <w:uiPriority w:val="0"/>
    <w:rPr>
      <w:kern w:val="2"/>
      <w:sz w:val="21"/>
      <w:szCs w:val="24"/>
    </w:rPr>
  </w:style>
  <w:style w:type="paragraph" w:styleId="16">
    <w:name w:val="List Paragraph"/>
    <w:basedOn w:val="1"/>
    <w:unhideWhenUsed/>
    <w:qFormat/>
    <w:uiPriority w:val="99"/>
    <w:pPr>
      <w:ind w:firstLine="420" w:firstLineChars="200"/>
    </w:pPr>
  </w:style>
  <w:style w:type="paragraph" w:customStyle="1" w:styleId="1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9">
    <w:name w:val="Table Paragraph"/>
    <w:basedOn w:val="1"/>
    <w:qFormat/>
    <w:uiPriority w:val="1"/>
    <w:rPr>
      <w:rFonts w:ascii="宋体" w:hAnsi="宋体" w:cs="宋体"/>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56524-6948-46A3-AEA9-0EA2E258059F}">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17</Pages>
  <Words>7228</Words>
  <Characters>7743</Characters>
  <Lines>61</Lines>
  <Paragraphs>17</Paragraphs>
  <TotalTime>3</TotalTime>
  <ScaleCrop>false</ScaleCrop>
  <LinksUpToDate>false</LinksUpToDate>
  <CharactersWithSpaces>7877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2022-07-12T13:43:00Z</dcterms:created>
  <dc:creator>yangzao</dc:creator>
  <cp:lastModifiedBy>胡梅</cp:lastModifiedBy>
  <cp:lastPrinted>2023-07-13T08:41:00Z</cp:lastPrinted>
  <dcterms:modified xsi:type="dcterms:W3CDTF">2024-07-04T03:06:05Z</dcterms:modified>
  <dc:title>关于缴纳2009年会费的通知</dc:title>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CD750B0D58394D0686E2A4FDB68C9CE7_13</vt:lpwstr>
  </property>
</Properties>
</file>